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29" w:rsidRPr="00B004B4" w:rsidRDefault="00071DC1">
      <w:pPr>
        <w:pStyle w:val="Numro"/>
      </w:pPr>
      <w:r>
        <w:rPr>
          <w:noProof/>
        </w:rPr>
        <mc:AlternateContent>
          <mc:Choice Requires="wps">
            <w:drawing>
              <wp:anchor distT="0" distB="0" distL="114300" distR="114300" simplePos="0" relativeHeight="251659264" behindDoc="0" locked="0" layoutInCell="1" allowOverlap="1">
                <wp:simplePos x="0" y="0"/>
                <wp:positionH relativeFrom="column">
                  <wp:posOffset>-83848</wp:posOffset>
                </wp:positionH>
                <wp:positionV relativeFrom="paragraph">
                  <wp:posOffset>-505517</wp:posOffset>
                </wp:positionV>
                <wp:extent cx="2128216" cy="518615"/>
                <wp:effectExtent l="0" t="0" r="5715" b="0"/>
                <wp:wrapNone/>
                <wp:docPr id="4" name="Zone de texte 4"/>
                <wp:cNvGraphicFramePr/>
                <a:graphic xmlns:a="http://schemas.openxmlformats.org/drawingml/2006/main">
                  <a:graphicData uri="http://schemas.microsoft.com/office/word/2010/wordprocessingShape">
                    <wps:wsp>
                      <wps:cNvSpPr txBox="1"/>
                      <wps:spPr>
                        <a:xfrm>
                          <a:off x="0" y="0"/>
                          <a:ext cx="2128216" cy="5186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1DC1" w:rsidRDefault="000672D5" w:rsidP="00071DC1">
                            <w:pPr>
                              <w:rPr>
                                <w:rFonts w:ascii="Arial Narrow" w:hAnsi="Arial Narrow"/>
                                <w:sz w:val="22"/>
                                <w:szCs w:val="20"/>
                              </w:rPr>
                            </w:pPr>
                            <w:r>
                              <w:rPr>
                                <w:rFonts w:ascii="Arial Narrow" w:hAnsi="Arial Narrow"/>
                                <w:sz w:val="22"/>
                                <w:szCs w:val="20"/>
                              </w:rPr>
                              <w:t>PSDA/ DEEI/ DIR / SG</w:t>
                            </w:r>
                          </w:p>
                          <w:p w:rsidR="00071DC1" w:rsidRPr="00071DC1" w:rsidRDefault="00071DC1" w:rsidP="00071DC1">
                            <w:pPr>
                              <w:rPr>
                                <w:rFonts w:ascii="Arial Narrow" w:hAnsi="Arial Narrow"/>
                                <w:sz w:val="22"/>
                                <w:szCs w:val="20"/>
                              </w:rPr>
                            </w:pPr>
                            <w:r w:rsidRPr="00071DC1">
                              <w:rPr>
                                <w:rFonts w:ascii="Arial Narrow" w:hAnsi="Arial Narrow"/>
                                <w:sz w:val="22"/>
                                <w:szCs w:val="20"/>
                              </w:rPr>
                              <w:t xml:space="preserve">Rapporteur : Sébastien </w:t>
                            </w:r>
                            <w:proofErr w:type="spellStart"/>
                            <w:r w:rsidRPr="00071DC1">
                              <w:rPr>
                                <w:rFonts w:ascii="Arial Narrow" w:hAnsi="Arial Narrow"/>
                                <w:sz w:val="22"/>
                                <w:szCs w:val="20"/>
                              </w:rPr>
                              <w:t>Sémeril</w:t>
                            </w:r>
                            <w:proofErr w:type="spellEnd"/>
                          </w:p>
                          <w:p w:rsidR="00071DC1" w:rsidRDefault="00071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6.6pt;margin-top:-39.8pt;width:167.6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KkAIAAI8FAAAOAAAAZHJzL2Uyb0RvYy54bWysVN9v2jAQfp+0/8Hy+xrCgDHUUDGqTpOq&#10;thqdKu3NODZYc3yebUjYX7+zkwDr+tJpL8nZ9913vp+XV02lyV44r8AUNL8YUCIMh1KZTUG/Pd68&#10;m1LiAzMl02BEQQ/C06v52zeXtZ2JIWxBl8IRJDF+VtuCbkOwsyzzfCsq5i/ACoNKCa5iAY9uk5WO&#10;1che6Ww4GEyyGlxpHXDhPd5et0o6T/xSCh7upfQiEF1QfFtIX5e+6/jN5pdstnHMbhXvnsH+4RUV&#10;UwadHqmuWWBk59RfVJXiDjzIcMGhykBKxUWKAaPJB8+iWW2ZFSkWTI63xzT5/0fL7/YPjqiyoCNK&#10;DKuwRN+xUKQUJIgmCDKKKaqtnyFyZREbmk/QYKn7e4+XMfJGuir+MSaCekz24ZhgZCIcL4f5cDrM&#10;J5Rw1I3z6SQfR5rsZG2dD58FVCQKBXVYwJRXtr/1oYX2kOjMg1bljdI6HWLTiKV2ZM+w3OtNeiOS&#10;/4HShtQFnbwfDxKxgWjeMmsTaURqm85djLyNMEnhoEXEaPNVSExbCvQF34xzYULvP6EjSqKr1xh2&#10;+NOrXmPcxoEWyTOYcDSulAGXok9zdkpZ+aN/smzxWJuzuKMYmnXTdcQaygM2hIN2qrzlNwqrdst8&#10;eGAOxwh7AFdDuMeP1IBZh06iZAvu10v3EY/djVpKahzLgvqfO+YEJfqLwb7/mI9GcY7TYTT+MMSD&#10;O9eszzVmVy0BWyHHJWR5EiM+6F6UDqon3CCL6BVVzHD0XdDQi8vQLgvcQFwsFgmEk2tZuDUryyN1&#10;TG/sycfmiTnbNW4cnjvoB5jNnvVvi42WBha7AFKl5o4JbrPaJR6nPo1Ht6HiWjk/J9Rpj85/AwAA&#10;//8DAFBLAwQUAAYACAAAACEA25YKz90AAAAJAQAADwAAAGRycy9kb3ducmV2LnhtbEyPPU/DMBCG&#10;dyT+g3VIbK0TVxQIcaqC6IxIGBjd+EhC43MUu23Ir+eY6Hav7tH7kW8m14sTjqHzpCFdJiCQam87&#10;ajR8VLvFA4gQDVnTe0INPxhgU1xf5Saz/kzveCpjI9iEQmY0tDEOmZShbtGZsPQDEv++/OhMZDk2&#10;0o7mzOaulypJ1tKZjjihNQO+tFgfyqPjXF+9HuZtlNWuxvLZ3s3fb5+z1rc30/YJRMQp/sPwV5+r&#10;Q8Gd9v5INohewyJdKUb5uH9cg2BipRSv22tQKcgil5cLil8AAAD//wMAUEsBAi0AFAAGAAgAAAAh&#10;ALaDOJL+AAAA4QEAABMAAAAAAAAAAAAAAAAAAAAAAFtDb250ZW50X1R5cGVzXS54bWxQSwECLQAU&#10;AAYACAAAACEAOP0h/9YAAACUAQAACwAAAAAAAAAAAAAAAAAvAQAAX3JlbHMvLnJlbHNQSwECLQAU&#10;AAYACAAAACEAMdCfypACAACPBQAADgAAAAAAAAAAAAAAAAAuAgAAZHJzL2Uyb0RvYy54bWxQSwEC&#10;LQAUAAYACAAAACEA25YKz90AAAAJAQAADwAAAAAAAAAAAAAAAADqBAAAZHJzL2Rvd25yZXYueG1s&#10;UEsFBgAAAAAEAAQA8wAAAPQFAAAAAA==&#10;" fillcolor="white [3212]" stroked="f" strokeweight=".5pt">
                <v:textbox>
                  <w:txbxContent>
                    <w:p w:rsidR="00071DC1" w:rsidRDefault="000672D5" w:rsidP="00071DC1">
                      <w:pPr>
                        <w:rPr>
                          <w:rFonts w:ascii="Arial Narrow" w:hAnsi="Arial Narrow"/>
                          <w:sz w:val="22"/>
                          <w:szCs w:val="20"/>
                        </w:rPr>
                      </w:pPr>
                      <w:r>
                        <w:rPr>
                          <w:rFonts w:ascii="Arial Narrow" w:hAnsi="Arial Narrow"/>
                          <w:sz w:val="22"/>
                          <w:szCs w:val="20"/>
                        </w:rPr>
                        <w:t>PSDA/ DEEI/ DIR / SG</w:t>
                      </w:r>
                    </w:p>
                    <w:p w:rsidR="00071DC1" w:rsidRPr="00071DC1" w:rsidRDefault="00071DC1" w:rsidP="00071DC1">
                      <w:pPr>
                        <w:rPr>
                          <w:rFonts w:ascii="Arial Narrow" w:hAnsi="Arial Narrow"/>
                          <w:sz w:val="22"/>
                          <w:szCs w:val="20"/>
                        </w:rPr>
                      </w:pPr>
                      <w:r w:rsidRPr="00071DC1">
                        <w:rPr>
                          <w:rFonts w:ascii="Arial Narrow" w:hAnsi="Arial Narrow"/>
                          <w:sz w:val="22"/>
                          <w:szCs w:val="20"/>
                        </w:rPr>
                        <w:t xml:space="preserve">Rapporteur : Sébastien </w:t>
                      </w:r>
                      <w:proofErr w:type="spellStart"/>
                      <w:r w:rsidRPr="00071DC1">
                        <w:rPr>
                          <w:rFonts w:ascii="Arial Narrow" w:hAnsi="Arial Narrow"/>
                          <w:sz w:val="22"/>
                          <w:szCs w:val="20"/>
                        </w:rPr>
                        <w:t>Sémeril</w:t>
                      </w:r>
                      <w:proofErr w:type="spellEnd"/>
                    </w:p>
                    <w:p w:rsidR="00071DC1" w:rsidRDefault="00071DC1"/>
                  </w:txbxContent>
                </v:textbox>
              </v:shape>
            </w:pict>
          </mc:Fallback>
        </mc:AlternateContent>
      </w:r>
      <w:r w:rsidR="00316429" w:rsidRPr="00B004B4">
        <w:t xml:space="preserve">N° </w:t>
      </w:r>
    </w:p>
    <w:p w:rsidR="00316429" w:rsidRPr="00B004B4" w:rsidRDefault="008E3151">
      <w:pPr>
        <w:pStyle w:val="Textecourrier"/>
        <w:rPr>
          <w:rFonts w:ascii="Century Gothic" w:eastAsia="Times New Roman" w:hAnsi="Century Gothic" w:cs="Times New Roman"/>
          <w:noProof w:val="0"/>
          <w:sz w:val="32"/>
        </w:rPr>
      </w:pPr>
      <w:r w:rsidRPr="00B004B4">
        <w:rPr>
          <w:rFonts w:ascii="Century Gothic" w:eastAsia="Times New Roman" w:hAnsi="Century Gothic" w:cs="Times New Roman"/>
          <w:noProof w:val="0"/>
          <w:sz w:val="32"/>
        </w:rPr>
        <w:t>Développement économique</w:t>
      </w:r>
      <w:r w:rsidR="008A4570" w:rsidRPr="00B004B4">
        <w:rPr>
          <w:rFonts w:ascii="Century Gothic" w:eastAsia="Times New Roman" w:hAnsi="Century Gothic" w:cs="Times New Roman"/>
          <w:noProof w:val="0"/>
          <w:sz w:val="32"/>
        </w:rPr>
        <w:t xml:space="preserve"> </w:t>
      </w:r>
      <w:r w:rsidRPr="00B004B4">
        <w:rPr>
          <w:rFonts w:ascii="Century Gothic" w:eastAsia="Times New Roman" w:hAnsi="Century Gothic" w:cs="Times New Roman"/>
          <w:noProof w:val="0"/>
          <w:sz w:val="32"/>
        </w:rPr>
        <w:t xml:space="preserve">– </w:t>
      </w:r>
      <w:r w:rsidR="005D09D3">
        <w:rPr>
          <w:rFonts w:ascii="Century Gothic" w:eastAsia="Times New Roman" w:hAnsi="Century Gothic" w:cs="Times New Roman"/>
          <w:noProof w:val="0"/>
          <w:sz w:val="32"/>
        </w:rPr>
        <w:t>P</w:t>
      </w:r>
      <w:r w:rsidR="005B41D6" w:rsidRPr="00B004B4">
        <w:rPr>
          <w:rFonts w:ascii="Century Gothic" w:eastAsia="Times New Roman" w:hAnsi="Century Gothic" w:cs="Times New Roman"/>
          <w:noProof w:val="0"/>
          <w:sz w:val="32"/>
        </w:rPr>
        <w:t xml:space="preserve">lan </w:t>
      </w:r>
      <w:r w:rsidR="000C1E6C">
        <w:rPr>
          <w:rFonts w:ascii="Century Gothic" w:eastAsia="Times New Roman" w:hAnsi="Century Gothic" w:cs="Times New Roman"/>
          <w:noProof w:val="0"/>
          <w:sz w:val="32"/>
        </w:rPr>
        <w:t>de rebond(s) –</w:t>
      </w:r>
      <w:r w:rsidR="00713A65">
        <w:rPr>
          <w:rFonts w:ascii="Century Gothic" w:eastAsia="Times New Roman" w:hAnsi="Century Gothic" w:cs="Times New Roman"/>
          <w:noProof w:val="0"/>
          <w:sz w:val="32"/>
        </w:rPr>
        <w:t xml:space="preserve"> </w:t>
      </w:r>
      <w:r w:rsidR="000C1E6C">
        <w:rPr>
          <w:rFonts w:ascii="Century Gothic" w:eastAsia="Times New Roman" w:hAnsi="Century Gothic" w:cs="Times New Roman"/>
          <w:noProof w:val="0"/>
          <w:sz w:val="32"/>
        </w:rPr>
        <w:t>Volet économique</w:t>
      </w:r>
      <w:r w:rsidR="00497D15">
        <w:rPr>
          <w:rFonts w:ascii="Century Gothic" w:eastAsia="Times New Roman" w:hAnsi="Century Gothic" w:cs="Times New Roman"/>
          <w:noProof w:val="0"/>
          <w:sz w:val="32"/>
        </w:rPr>
        <w:t xml:space="preserve"> – acte 1</w:t>
      </w:r>
    </w:p>
    <w:p w:rsidR="005B41D6" w:rsidRPr="00B004B4" w:rsidRDefault="005B41D6">
      <w:pPr>
        <w:pStyle w:val="Textecourrier"/>
        <w:rPr>
          <w:rFonts w:ascii="Century Gothic" w:eastAsia="Times New Roman" w:hAnsi="Century Gothic" w:cs="Times New Roman"/>
          <w:noProof w:val="0"/>
          <w:sz w:val="32"/>
        </w:rPr>
      </w:pPr>
    </w:p>
    <w:p w:rsidR="0021704E" w:rsidRPr="00B004B4" w:rsidRDefault="0021704E" w:rsidP="0021704E">
      <w:pPr>
        <w:pStyle w:val="EXPOSE"/>
        <w:widowControl w:val="0"/>
        <w:jc w:val="both"/>
        <w:rPr>
          <w:i/>
          <w:iCs/>
          <w:noProof/>
          <w:sz w:val="20"/>
          <w:u w:val="none"/>
        </w:rPr>
      </w:pPr>
      <w:r w:rsidRPr="00B004B4">
        <w:rPr>
          <w:i/>
          <w:iCs/>
          <w:noProof/>
          <w:sz w:val="20"/>
          <w:u w:val="none"/>
        </w:rPr>
        <w:t>Vu le Code Général des Collectivités Territoriales ;</w:t>
      </w:r>
    </w:p>
    <w:p w:rsidR="00794342" w:rsidRPr="00B004B4" w:rsidRDefault="00794342" w:rsidP="00794342">
      <w:pPr>
        <w:pStyle w:val="Vu"/>
        <w:jc w:val="both"/>
        <w:rPr>
          <w:noProof w:val="0"/>
        </w:rPr>
      </w:pPr>
      <w:r w:rsidRPr="00B004B4">
        <w:rPr>
          <w:noProof w:val="0"/>
        </w:rPr>
        <w:t>Vu la loi n° 2000-321 du 12 avril 2000, relative aux droits des citoyens dans leurs relations avec les administrations et notamment son article 10,</w:t>
      </w:r>
    </w:p>
    <w:p w:rsidR="00794342" w:rsidRPr="00B004B4" w:rsidRDefault="00794342" w:rsidP="00794342">
      <w:pPr>
        <w:pStyle w:val="Vu"/>
        <w:jc w:val="both"/>
        <w:rPr>
          <w:noProof w:val="0"/>
        </w:rPr>
      </w:pPr>
      <w:r w:rsidRPr="00B004B4">
        <w:rPr>
          <w:noProof w:val="0"/>
        </w:rPr>
        <w:t>Vu le décret n° 2001-495 du 6 juin 2001 pris en application de l’article 10 de la loi n° 2000-321 du 12 avril 2000, relatif à la transparence financière des aides octroyées par les personnes publiques,</w:t>
      </w:r>
    </w:p>
    <w:p w:rsidR="0021704E" w:rsidRPr="00B004B4" w:rsidRDefault="000D1728" w:rsidP="000D1728">
      <w:pPr>
        <w:pStyle w:val="EXPOSE"/>
        <w:widowControl w:val="0"/>
        <w:jc w:val="left"/>
        <w:rPr>
          <w:i/>
          <w:iCs/>
          <w:noProof/>
          <w:sz w:val="20"/>
          <w:u w:val="none"/>
        </w:rPr>
      </w:pPr>
      <w:r w:rsidRPr="00B004B4">
        <w:rPr>
          <w:i/>
          <w:iCs/>
          <w:sz w:val="20"/>
          <w:szCs w:val="20"/>
          <w:u w:val="none"/>
        </w:rPr>
        <w:t>Vu l'arrêté préfectoral n°2018-23196 du 4 juin 2018, portant statuts de la métropole Rennes Métropole</w:t>
      </w:r>
      <w:r w:rsidRPr="00B004B4">
        <w:rPr>
          <w:i/>
          <w:iCs/>
          <w:sz w:val="20"/>
          <w:szCs w:val="20"/>
          <w:u w:val="none"/>
        </w:rPr>
        <w:br/>
      </w:r>
      <w:r w:rsidR="0021704E" w:rsidRPr="00B004B4">
        <w:rPr>
          <w:i/>
          <w:iCs/>
          <w:noProof/>
          <w:sz w:val="20"/>
          <w:u w:val="none"/>
        </w:rPr>
        <w:t>Vu la délibération n° C 13.059 du 28 mars 2013 approuvant la stratégie de développement économique ;</w:t>
      </w:r>
    </w:p>
    <w:p w:rsidR="0021704E" w:rsidRDefault="0021704E" w:rsidP="0021704E">
      <w:pPr>
        <w:pStyle w:val="EXPOSE"/>
        <w:widowControl w:val="0"/>
        <w:jc w:val="both"/>
        <w:rPr>
          <w:i/>
          <w:iCs/>
          <w:noProof/>
          <w:sz w:val="20"/>
          <w:u w:val="none"/>
        </w:rPr>
      </w:pPr>
      <w:r w:rsidRPr="00B004B4">
        <w:rPr>
          <w:i/>
          <w:iCs/>
          <w:noProof/>
          <w:sz w:val="20"/>
          <w:u w:val="none"/>
        </w:rPr>
        <w:t xml:space="preserve">Vu la délibération n° C 13.196 du 20 juin 2013 approuvant le projet de territoire de Rennes Métropole et notamment l'orientation </w:t>
      </w:r>
      <w:r w:rsidR="008116A4" w:rsidRPr="00B004B4">
        <w:rPr>
          <w:i/>
          <w:iCs/>
          <w:noProof/>
          <w:sz w:val="20"/>
          <w:u w:val="none"/>
        </w:rPr>
        <w:t>n</w:t>
      </w:r>
      <w:r w:rsidRPr="00B004B4">
        <w:rPr>
          <w:i/>
          <w:iCs/>
          <w:noProof/>
          <w:sz w:val="20"/>
          <w:u w:val="none"/>
        </w:rPr>
        <w:t>° 2 ;</w:t>
      </w:r>
    </w:p>
    <w:p w:rsidR="000672D5" w:rsidRDefault="000672D5" w:rsidP="0021704E">
      <w:pPr>
        <w:pStyle w:val="EXPOSE"/>
        <w:widowControl w:val="0"/>
        <w:jc w:val="both"/>
        <w:rPr>
          <w:i/>
          <w:iCs/>
          <w:noProof/>
          <w:sz w:val="20"/>
          <w:u w:val="none"/>
        </w:rPr>
      </w:pPr>
      <w:r>
        <w:rPr>
          <w:i/>
          <w:iCs/>
          <w:noProof/>
          <w:sz w:val="20"/>
          <w:u w:val="none"/>
        </w:rPr>
        <w:t>Vu l'arrêté n°2020-663 portant sur le plan d'urgence de soutien à l'économie en date du 12 juin 2020</w:t>
      </w:r>
    </w:p>
    <w:p w:rsidR="000672D5" w:rsidRPr="00E90260" w:rsidRDefault="000672D5" w:rsidP="0021704E">
      <w:pPr>
        <w:pStyle w:val="EXPOSE"/>
        <w:widowControl w:val="0"/>
        <w:jc w:val="both"/>
        <w:rPr>
          <w:i/>
          <w:iCs/>
          <w:noProof/>
          <w:sz w:val="20"/>
          <w:u w:val="none"/>
        </w:rPr>
      </w:pPr>
      <w:r w:rsidRPr="00E90260">
        <w:rPr>
          <w:i/>
          <w:iCs/>
          <w:noProof/>
          <w:sz w:val="20"/>
          <w:u w:val="none"/>
        </w:rPr>
        <w:t>Vu la convention</w:t>
      </w:r>
      <w:r w:rsidR="00E90260" w:rsidRPr="00E90260">
        <w:rPr>
          <w:i/>
          <w:iCs/>
          <w:noProof/>
          <w:sz w:val="20"/>
          <w:u w:val="none"/>
        </w:rPr>
        <w:t xml:space="preserve"> pluriannuelle d'objectifs et de moyens conclue avec Rennes C</w:t>
      </w:r>
      <w:r w:rsidR="00E90260">
        <w:rPr>
          <w:i/>
          <w:iCs/>
          <w:noProof/>
          <w:sz w:val="20"/>
          <w:u w:val="none"/>
        </w:rPr>
        <w:t>ité Me</w:t>
      </w:r>
      <w:r w:rsidR="00E90260" w:rsidRPr="00E90260">
        <w:rPr>
          <w:i/>
          <w:iCs/>
          <w:noProof/>
          <w:sz w:val="20"/>
          <w:u w:val="none"/>
        </w:rPr>
        <w:t>dia</w:t>
      </w:r>
      <w:r w:rsidRPr="00E90260">
        <w:rPr>
          <w:i/>
          <w:iCs/>
          <w:noProof/>
          <w:sz w:val="20"/>
          <w:u w:val="none"/>
        </w:rPr>
        <w:t xml:space="preserve"> n°</w:t>
      </w:r>
      <w:r w:rsidR="00E90260" w:rsidRPr="00E90260">
        <w:rPr>
          <w:i/>
          <w:iCs/>
          <w:noProof/>
          <w:sz w:val="20"/>
          <w:u w:val="none"/>
        </w:rPr>
        <w:t>16C0890 en date du 30 décembre 2016</w:t>
      </w:r>
    </w:p>
    <w:p w:rsidR="000766A5" w:rsidRPr="00B004B4" w:rsidRDefault="000766A5">
      <w:pPr>
        <w:pStyle w:val="EXPOSE"/>
      </w:pPr>
    </w:p>
    <w:p w:rsidR="00316429" w:rsidRPr="00B004B4" w:rsidRDefault="00316429">
      <w:pPr>
        <w:pStyle w:val="EXPOSE"/>
      </w:pPr>
      <w:r w:rsidRPr="00B004B4">
        <w:t>EXPOSE</w:t>
      </w:r>
    </w:p>
    <w:p w:rsidR="003B3865" w:rsidRPr="00B004B4" w:rsidRDefault="003B3865" w:rsidP="008A4570">
      <w:pPr>
        <w:pStyle w:val="EXPOSE"/>
        <w:jc w:val="both"/>
      </w:pPr>
    </w:p>
    <w:p w:rsidR="00C16D5B" w:rsidRDefault="00282438" w:rsidP="003D7156">
      <w:pPr>
        <w:pStyle w:val="EXPOSE"/>
        <w:jc w:val="both"/>
        <w:rPr>
          <w:u w:val="none"/>
        </w:rPr>
      </w:pPr>
      <w:r w:rsidRPr="00B004B4">
        <w:rPr>
          <w:u w:val="none"/>
        </w:rPr>
        <w:t>La crise sanitaire inédite du covid-19, outre ses conséquences parfois dramatiques sur la santé publique, a entraîné le pays dans une crise économique</w:t>
      </w:r>
      <w:r w:rsidR="00C16D5B">
        <w:rPr>
          <w:u w:val="none"/>
        </w:rPr>
        <w:t xml:space="preserve"> </w:t>
      </w:r>
      <w:r w:rsidR="001F532D">
        <w:rPr>
          <w:u w:val="none"/>
        </w:rPr>
        <w:t>d'ampleur</w:t>
      </w:r>
      <w:r w:rsidR="00C16D5B">
        <w:rPr>
          <w:u w:val="none"/>
        </w:rPr>
        <w:t xml:space="preserve"> qui, c</w:t>
      </w:r>
      <w:r w:rsidR="003D7156" w:rsidRPr="00B004B4">
        <w:rPr>
          <w:u w:val="none"/>
        </w:rPr>
        <w:t>ontrairement à celle des années 2008/2009</w:t>
      </w:r>
      <w:r w:rsidR="00C16D5B">
        <w:rPr>
          <w:u w:val="none"/>
        </w:rPr>
        <w:t xml:space="preserve"> n'est pas financière mais</w:t>
      </w:r>
      <w:r w:rsidR="003D7156" w:rsidRPr="00B004B4">
        <w:rPr>
          <w:u w:val="none"/>
        </w:rPr>
        <w:t xml:space="preserve"> </w:t>
      </w:r>
      <w:r w:rsidR="00C16D5B">
        <w:rPr>
          <w:u w:val="none"/>
        </w:rPr>
        <w:t xml:space="preserve">affecte l'économie réelle. </w:t>
      </w:r>
    </w:p>
    <w:p w:rsidR="00C16D5B" w:rsidRDefault="00C16D5B" w:rsidP="003D7156">
      <w:pPr>
        <w:pStyle w:val="EXPOSE"/>
        <w:jc w:val="both"/>
        <w:rPr>
          <w:u w:val="none"/>
        </w:rPr>
      </w:pPr>
    </w:p>
    <w:p w:rsidR="00113A19" w:rsidRPr="00113A19" w:rsidRDefault="00113A19" w:rsidP="003D7156">
      <w:pPr>
        <w:pStyle w:val="EXPOSE"/>
        <w:jc w:val="both"/>
        <w:rPr>
          <w:b/>
          <w:u w:val="none"/>
        </w:rPr>
      </w:pPr>
      <w:r w:rsidRPr="00113A19">
        <w:rPr>
          <w:b/>
          <w:u w:val="none"/>
        </w:rPr>
        <w:t xml:space="preserve">Des interventions </w:t>
      </w:r>
      <w:r w:rsidR="0048125E">
        <w:rPr>
          <w:b/>
          <w:u w:val="none"/>
        </w:rPr>
        <w:t>engag</w:t>
      </w:r>
      <w:r w:rsidRPr="00113A19">
        <w:rPr>
          <w:b/>
          <w:u w:val="none"/>
        </w:rPr>
        <w:t>ées au printemps</w:t>
      </w:r>
    </w:p>
    <w:p w:rsidR="00113A19" w:rsidRDefault="00113A19" w:rsidP="003D7156">
      <w:pPr>
        <w:pStyle w:val="EXPOSE"/>
        <w:jc w:val="both"/>
        <w:rPr>
          <w:u w:val="none"/>
        </w:rPr>
      </w:pPr>
    </w:p>
    <w:p w:rsidR="00310E47" w:rsidRDefault="001F532D" w:rsidP="001F532D">
      <w:pPr>
        <w:jc w:val="both"/>
        <w:rPr>
          <w:rFonts w:ascii="Arial Narrow" w:hAnsi="Arial Narrow"/>
          <w:bCs/>
          <w:sz w:val="22"/>
          <w:szCs w:val="22"/>
        </w:rPr>
      </w:pPr>
      <w:r w:rsidRPr="00310E47">
        <w:rPr>
          <w:rFonts w:ascii="Arial Narrow" w:hAnsi="Arial Narrow"/>
          <w:bCs/>
          <w:sz w:val="22"/>
          <w:szCs w:val="22"/>
        </w:rPr>
        <w:t>L</w:t>
      </w:r>
      <w:r w:rsidR="003D7156" w:rsidRPr="00310E47">
        <w:rPr>
          <w:rFonts w:ascii="Arial Narrow" w:hAnsi="Arial Narrow"/>
          <w:bCs/>
          <w:sz w:val="22"/>
          <w:szCs w:val="22"/>
        </w:rPr>
        <w:t>es mesures massives</w:t>
      </w:r>
      <w:r w:rsidR="00310E47">
        <w:rPr>
          <w:rFonts w:ascii="Arial Narrow" w:hAnsi="Arial Narrow"/>
          <w:bCs/>
          <w:sz w:val="22"/>
          <w:szCs w:val="22"/>
        </w:rPr>
        <w:t xml:space="preserve"> décidées par l'</w:t>
      </w:r>
      <w:proofErr w:type="spellStart"/>
      <w:r w:rsidR="00310E47">
        <w:rPr>
          <w:rFonts w:ascii="Arial Narrow" w:hAnsi="Arial Narrow"/>
          <w:bCs/>
          <w:sz w:val="22"/>
          <w:szCs w:val="22"/>
        </w:rPr>
        <w:t>Etat</w:t>
      </w:r>
      <w:proofErr w:type="spellEnd"/>
      <w:r w:rsidR="003D7156" w:rsidRPr="00310E47">
        <w:rPr>
          <w:rFonts w:ascii="Arial Narrow" w:hAnsi="Arial Narrow"/>
          <w:bCs/>
          <w:sz w:val="22"/>
          <w:szCs w:val="22"/>
        </w:rPr>
        <w:t xml:space="preserve"> </w:t>
      </w:r>
      <w:r w:rsidR="000672D5">
        <w:rPr>
          <w:rFonts w:ascii="Arial Narrow" w:hAnsi="Arial Narrow"/>
          <w:bCs/>
          <w:sz w:val="22"/>
          <w:szCs w:val="22"/>
        </w:rPr>
        <w:t>pour préserver</w:t>
      </w:r>
      <w:r w:rsidR="003D7156" w:rsidRPr="00310E47">
        <w:rPr>
          <w:rFonts w:ascii="Arial Narrow" w:hAnsi="Arial Narrow"/>
          <w:bCs/>
          <w:sz w:val="22"/>
          <w:szCs w:val="22"/>
        </w:rPr>
        <w:t xml:space="preserve"> la trésorerie des entr</w:t>
      </w:r>
      <w:r w:rsidRPr="00310E47">
        <w:rPr>
          <w:rFonts w:ascii="Arial Narrow" w:hAnsi="Arial Narrow"/>
          <w:bCs/>
          <w:sz w:val="22"/>
          <w:szCs w:val="22"/>
        </w:rPr>
        <w:t xml:space="preserve">eprises </w:t>
      </w:r>
      <w:r w:rsidR="000672D5">
        <w:rPr>
          <w:rFonts w:ascii="Arial Narrow" w:hAnsi="Arial Narrow"/>
          <w:bCs/>
          <w:sz w:val="22"/>
          <w:szCs w:val="22"/>
        </w:rPr>
        <w:t>et</w:t>
      </w:r>
      <w:r w:rsidRPr="00310E47">
        <w:rPr>
          <w:rFonts w:ascii="Arial Narrow" w:hAnsi="Arial Narrow"/>
          <w:bCs/>
          <w:sz w:val="22"/>
          <w:szCs w:val="22"/>
        </w:rPr>
        <w:t xml:space="preserve"> éviter cessations d</w:t>
      </w:r>
      <w:r w:rsidR="003D7156" w:rsidRPr="00310E47">
        <w:rPr>
          <w:rFonts w:ascii="Arial Narrow" w:hAnsi="Arial Narrow"/>
          <w:bCs/>
          <w:sz w:val="22"/>
          <w:szCs w:val="22"/>
        </w:rPr>
        <w:t>e paiement et fai</w:t>
      </w:r>
      <w:r w:rsidRPr="00310E47">
        <w:rPr>
          <w:rFonts w:ascii="Arial Narrow" w:hAnsi="Arial Narrow"/>
          <w:bCs/>
          <w:sz w:val="22"/>
          <w:szCs w:val="22"/>
        </w:rPr>
        <w:t>llites</w:t>
      </w:r>
      <w:r w:rsidR="004374A9">
        <w:rPr>
          <w:rFonts w:ascii="Arial Narrow" w:hAnsi="Arial Narrow"/>
          <w:bCs/>
          <w:sz w:val="22"/>
          <w:szCs w:val="22"/>
        </w:rPr>
        <w:t>,</w:t>
      </w:r>
      <w:r w:rsidR="003D7156" w:rsidRPr="00310E47">
        <w:rPr>
          <w:rFonts w:ascii="Arial Narrow" w:hAnsi="Arial Narrow"/>
          <w:bCs/>
          <w:sz w:val="22"/>
          <w:szCs w:val="22"/>
        </w:rPr>
        <w:t xml:space="preserve"> et le recours à l'activité partielle pour garder les emplois et les compétences</w:t>
      </w:r>
      <w:r w:rsidRPr="00310E47">
        <w:rPr>
          <w:rFonts w:ascii="Arial Narrow" w:hAnsi="Arial Narrow"/>
          <w:bCs/>
          <w:sz w:val="22"/>
          <w:szCs w:val="22"/>
        </w:rPr>
        <w:t xml:space="preserve"> ont été complétés par un dispositif métropolitain </w:t>
      </w:r>
      <w:r w:rsidR="00310E47">
        <w:rPr>
          <w:rFonts w:ascii="Arial Narrow" w:hAnsi="Arial Narrow"/>
          <w:bCs/>
          <w:sz w:val="22"/>
          <w:szCs w:val="22"/>
        </w:rPr>
        <w:t>décidé</w:t>
      </w:r>
      <w:r w:rsidRPr="00310E47">
        <w:rPr>
          <w:rFonts w:ascii="Arial Narrow" w:hAnsi="Arial Narrow"/>
          <w:bCs/>
          <w:sz w:val="22"/>
          <w:szCs w:val="22"/>
        </w:rPr>
        <w:t xml:space="preserve"> en mai</w:t>
      </w:r>
      <w:r w:rsidR="00310E47">
        <w:rPr>
          <w:rFonts w:ascii="Arial Narrow" w:hAnsi="Arial Narrow"/>
          <w:bCs/>
          <w:sz w:val="22"/>
          <w:szCs w:val="22"/>
        </w:rPr>
        <w:t xml:space="preserve">. </w:t>
      </w:r>
    </w:p>
    <w:p w:rsidR="001F532D" w:rsidRPr="00310E47" w:rsidRDefault="00310E47" w:rsidP="001F532D">
      <w:pPr>
        <w:jc w:val="both"/>
        <w:rPr>
          <w:rFonts w:ascii="Arial Narrow" w:hAnsi="Arial Narrow"/>
          <w:bCs/>
          <w:sz w:val="22"/>
          <w:szCs w:val="22"/>
        </w:rPr>
      </w:pPr>
      <w:r>
        <w:rPr>
          <w:rFonts w:ascii="Arial Narrow" w:hAnsi="Arial Narrow"/>
          <w:bCs/>
          <w:sz w:val="22"/>
          <w:szCs w:val="22"/>
        </w:rPr>
        <w:t xml:space="preserve">La métropole s'est </w:t>
      </w:r>
      <w:r w:rsidR="00113A19">
        <w:rPr>
          <w:rFonts w:ascii="Arial Narrow" w:hAnsi="Arial Narrow"/>
          <w:bCs/>
          <w:sz w:val="22"/>
          <w:szCs w:val="22"/>
        </w:rPr>
        <w:t xml:space="preserve">en effet </w:t>
      </w:r>
      <w:r>
        <w:rPr>
          <w:rFonts w:ascii="Arial Narrow" w:hAnsi="Arial Narrow"/>
          <w:bCs/>
          <w:sz w:val="22"/>
          <w:szCs w:val="22"/>
        </w:rPr>
        <w:t xml:space="preserve">engagée </w:t>
      </w:r>
      <w:r w:rsidRPr="00B004B4">
        <w:rPr>
          <w:rFonts w:ascii="Arial Narrow" w:hAnsi="Arial Narrow"/>
          <w:sz w:val="22"/>
          <w:szCs w:val="22"/>
        </w:rPr>
        <w:t xml:space="preserve">pour soutenir </w:t>
      </w:r>
      <w:r>
        <w:rPr>
          <w:rFonts w:ascii="Arial Narrow" w:hAnsi="Arial Narrow"/>
          <w:sz w:val="22"/>
          <w:szCs w:val="22"/>
        </w:rPr>
        <w:t xml:space="preserve">son </w:t>
      </w:r>
      <w:r w:rsidR="00113A19">
        <w:rPr>
          <w:rFonts w:ascii="Arial Narrow" w:hAnsi="Arial Narrow"/>
          <w:sz w:val="22"/>
          <w:szCs w:val="22"/>
        </w:rPr>
        <w:t>tissu économique de proximité,</w:t>
      </w:r>
      <w:r w:rsidRPr="00B004B4">
        <w:rPr>
          <w:rFonts w:ascii="Arial Narrow" w:hAnsi="Arial Narrow"/>
          <w:sz w:val="22"/>
          <w:szCs w:val="22"/>
        </w:rPr>
        <w:t xml:space="preserve"> maintenir au maximum les emplois</w:t>
      </w:r>
      <w:r w:rsidRPr="00310E47">
        <w:rPr>
          <w:rFonts w:ascii="Arial Narrow" w:hAnsi="Arial Narrow"/>
          <w:bCs/>
          <w:sz w:val="22"/>
          <w:szCs w:val="22"/>
        </w:rPr>
        <w:t xml:space="preserve"> </w:t>
      </w:r>
      <w:r>
        <w:rPr>
          <w:rFonts w:ascii="Arial Narrow" w:hAnsi="Arial Narrow"/>
          <w:bCs/>
          <w:sz w:val="22"/>
          <w:szCs w:val="22"/>
        </w:rPr>
        <w:t xml:space="preserve">et </w:t>
      </w:r>
      <w:r w:rsidRPr="00310E47">
        <w:rPr>
          <w:rFonts w:ascii="Arial Narrow" w:hAnsi="Arial Narrow"/>
          <w:bCs/>
          <w:sz w:val="22"/>
          <w:szCs w:val="22"/>
        </w:rPr>
        <w:t>éviter que la crise économique ne s'accompagne d'une crise sociale majeure.</w:t>
      </w:r>
      <w:r>
        <w:rPr>
          <w:rFonts w:ascii="Arial Narrow" w:hAnsi="Arial Narrow"/>
          <w:sz w:val="22"/>
          <w:szCs w:val="22"/>
        </w:rPr>
        <w:t xml:space="preserve"> </w:t>
      </w:r>
      <w:r w:rsidR="001F532D" w:rsidRPr="00310E47">
        <w:rPr>
          <w:rFonts w:ascii="Arial Narrow" w:hAnsi="Arial Narrow"/>
          <w:bCs/>
          <w:sz w:val="22"/>
          <w:szCs w:val="22"/>
        </w:rPr>
        <w:t xml:space="preserve">Des dispositions d'urgence ont donc été </w:t>
      </w:r>
      <w:r>
        <w:rPr>
          <w:rFonts w:ascii="Arial Narrow" w:hAnsi="Arial Narrow"/>
          <w:bCs/>
          <w:sz w:val="22"/>
          <w:szCs w:val="22"/>
        </w:rPr>
        <w:t>adoptées</w:t>
      </w:r>
      <w:r w:rsidR="001F532D" w:rsidRPr="00310E47">
        <w:rPr>
          <w:rFonts w:ascii="Arial Narrow" w:hAnsi="Arial Narrow"/>
          <w:bCs/>
          <w:sz w:val="22"/>
          <w:szCs w:val="22"/>
        </w:rPr>
        <w:t xml:space="preserve"> qui consistaient à maintenir l'outil de production et les compétences qui y sont liées.  </w:t>
      </w:r>
      <w:r w:rsidRPr="00310E47">
        <w:rPr>
          <w:rFonts w:ascii="Arial Narrow" w:hAnsi="Arial Narrow"/>
          <w:bCs/>
          <w:sz w:val="22"/>
          <w:szCs w:val="22"/>
        </w:rPr>
        <w:t xml:space="preserve">Elles </w:t>
      </w:r>
      <w:r w:rsidR="001F532D" w:rsidRPr="00310E47">
        <w:rPr>
          <w:rFonts w:ascii="Arial Narrow" w:hAnsi="Arial Narrow"/>
          <w:bCs/>
          <w:sz w:val="22"/>
          <w:szCs w:val="22"/>
        </w:rPr>
        <w:t>visai</w:t>
      </w:r>
      <w:r w:rsidRPr="00310E47">
        <w:rPr>
          <w:rFonts w:ascii="Arial Narrow" w:hAnsi="Arial Narrow"/>
          <w:bCs/>
          <w:sz w:val="22"/>
          <w:szCs w:val="22"/>
        </w:rPr>
        <w:t>ent aussi à accompagner l</w:t>
      </w:r>
      <w:r w:rsidR="001F532D" w:rsidRPr="00310E47">
        <w:rPr>
          <w:rFonts w:ascii="Arial Narrow" w:hAnsi="Arial Narrow"/>
          <w:bCs/>
          <w:sz w:val="22"/>
          <w:szCs w:val="22"/>
        </w:rPr>
        <w:t xml:space="preserve">es entreprises </w:t>
      </w:r>
      <w:r w:rsidRPr="00310E47">
        <w:rPr>
          <w:rFonts w:ascii="Arial Narrow" w:hAnsi="Arial Narrow"/>
          <w:bCs/>
          <w:sz w:val="22"/>
          <w:szCs w:val="22"/>
        </w:rPr>
        <w:t>dans leur effort d'adaptation</w:t>
      </w:r>
      <w:r w:rsidR="001F532D" w:rsidRPr="00310E47">
        <w:rPr>
          <w:rFonts w:ascii="Arial Narrow" w:hAnsi="Arial Narrow"/>
          <w:bCs/>
          <w:sz w:val="22"/>
          <w:szCs w:val="22"/>
        </w:rPr>
        <w:t xml:space="preserve"> à une situation complètement inédite</w:t>
      </w:r>
      <w:r w:rsidR="001466DA">
        <w:rPr>
          <w:rFonts w:ascii="Arial Narrow" w:hAnsi="Arial Narrow"/>
          <w:bCs/>
          <w:sz w:val="22"/>
          <w:szCs w:val="22"/>
        </w:rPr>
        <w:t>,</w:t>
      </w:r>
      <w:r w:rsidR="001F532D" w:rsidRPr="00310E47">
        <w:rPr>
          <w:rFonts w:ascii="Arial Narrow" w:hAnsi="Arial Narrow"/>
          <w:bCs/>
          <w:sz w:val="22"/>
          <w:szCs w:val="22"/>
        </w:rPr>
        <w:t xml:space="preserve"> les contra</w:t>
      </w:r>
      <w:r w:rsidR="001466DA">
        <w:rPr>
          <w:rFonts w:ascii="Arial Narrow" w:hAnsi="Arial Narrow"/>
          <w:bCs/>
          <w:sz w:val="22"/>
          <w:szCs w:val="22"/>
        </w:rPr>
        <w:t xml:space="preserve">ignant à adopter les nouvelles  normes </w:t>
      </w:r>
      <w:r w:rsidR="001F532D" w:rsidRPr="00310E47">
        <w:rPr>
          <w:rFonts w:ascii="Arial Narrow" w:hAnsi="Arial Narrow"/>
          <w:bCs/>
          <w:sz w:val="22"/>
          <w:szCs w:val="22"/>
        </w:rPr>
        <w:t>sanitaire</w:t>
      </w:r>
      <w:r w:rsidR="001466DA">
        <w:rPr>
          <w:rFonts w:ascii="Arial Narrow" w:hAnsi="Arial Narrow"/>
          <w:bCs/>
          <w:sz w:val="22"/>
          <w:szCs w:val="22"/>
        </w:rPr>
        <w:t xml:space="preserve">s </w:t>
      </w:r>
      <w:r w:rsidR="001F532D" w:rsidRPr="00310E47">
        <w:rPr>
          <w:rFonts w:ascii="Arial Narrow" w:hAnsi="Arial Narrow"/>
          <w:bCs/>
          <w:sz w:val="22"/>
          <w:szCs w:val="22"/>
        </w:rPr>
        <w:t>afin de redémarrer leur activité en toute sécurité.</w:t>
      </w:r>
    </w:p>
    <w:p w:rsidR="00310E47" w:rsidRDefault="00310E47" w:rsidP="00310E47">
      <w:pPr>
        <w:jc w:val="both"/>
        <w:rPr>
          <w:rFonts w:ascii="Arial Narrow" w:hAnsi="Arial Narrow"/>
          <w:sz w:val="22"/>
          <w:szCs w:val="22"/>
        </w:rPr>
      </w:pPr>
    </w:p>
    <w:p w:rsidR="00113A19" w:rsidRPr="00113A19" w:rsidRDefault="00113A19" w:rsidP="00310E47">
      <w:pPr>
        <w:jc w:val="both"/>
        <w:rPr>
          <w:rFonts w:ascii="Arial Narrow" w:hAnsi="Arial Narrow"/>
          <w:b/>
          <w:sz w:val="22"/>
          <w:szCs w:val="22"/>
        </w:rPr>
      </w:pPr>
      <w:r w:rsidRPr="00113A19">
        <w:rPr>
          <w:rFonts w:ascii="Arial Narrow" w:hAnsi="Arial Narrow"/>
          <w:b/>
          <w:sz w:val="22"/>
          <w:szCs w:val="22"/>
        </w:rPr>
        <w:t xml:space="preserve">Une crise </w:t>
      </w:r>
      <w:r>
        <w:rPr>
          <w:rFonts w:ascii="Arial Narrow" w:hAnsi="Arial Narrow"/>
          <w:b/>
          <w:sz w:val="22"/>
          <w:szCs w:val="22"/>
        </w:rPr>
        <w:t xml:space="preserve">qui </w:t>
      </w:r>
      <w:r w:rsidRPr="00113A19">
        <w:rPr>
          <w:rFonts w:ascii="Arial Narrow" w:hAnsi="Arial Narrow"/>
          <w:b/>
          <w:sz w:val="22"/>
          <w:szCs w:val="22"/>
        </w:rPr>
        <w:t>impacte les filières de façon hétérogène</w:t>
      </w:r>
    </w:p>
    <w:p w:rsidR="00113A19" w:rsidRDefault="00113A19" w:rsidP="00310E47">
      <w:pPr>
        <w:jc w:val="both"/>
        <w:rPr>
          <w:rFonts w:ascii="Arial Narrow" w:hAnsi="Arial Narrow"/>
          <w:sz w:val="22"/>
          <w:szCs w:val="22"/>
        </w:rPr>
      </w:pPr>
    </w:p>
    <w:p w:rsidR="00310E47" w:rsidRDefault="00113A19" w:rsidP="00310E47">
      <w:pPr>
        <w:jc w:val="both"/>
        <w:rPr>
          <w:rFonts w:ascii="Arial Narrow" w:hAnsi="Arial Narrow"/>
          <w:sz w:val="22"/>
          <w:szCs w:val="22"/>
        </w:rPr>
      </w:pPr>
      <w:r>
        <w:rPr>
          <w:rFonts w:ascii="Arial Narrow" w:hAnsi="Arial Narrow"/>
          <w:sz w:val="22"/>
          <w:szCs w:val="22"/>
        </w:rPr>
        <w:t>Depuis lors, p</w:t>
      </w:r>
      <w:r w:rsidR="00310E47" w:rsidRPr="00B004B4">
        <w:rPr>
          <w:rFonts w:ascii="Arial Narrow" w:hAnsi="Arial Narrow"/>
          <w:sz w:val="22"/>
          <w:szCs w:val="22"/>
        </w:rPr>
        <w:t xml:space="preserve">our la Métropole rennaise, et même si </w:t>
      </w:r>
      <w:r w:rsidR="00310E47">
        <w:rPr>
          <w:rFonts w:ascii="Arial Narrow" w:hAnsi="Arial Narrow"/>
          <w:sz w:val="22"/>
          <w:szCs w:val="22"/>
        </w:rPr>
        <w:t>les</w:t>
      </w:r>
      <w:r w:rsidR="00310E47" w:rsidRPr="00B004B4">
        <w:rPr>
          <w:rFonts w:ascii="Arial Narrow" w:hAnsi="Arial Narrow"/>
          <w:sz w:val="22"/>
          <w:szCs w:val="22"/>
        </w:rPr>
        <w:t xml:space="preserve"> projection</w:t>
      </w:r>
      <w:r w:rsidR="00310E47">
        <w:rPr>
          <w:rFonts w:ascii="Arial Narrow" w:hAnsi="Arial Narrow"/>
          <w:sz w:val="22"/>
          <w:szCs w:val="22"/>
        </w:rPr>
        <w:t>s</w:t>
      </w:r>
      <w:r w:rsidR="00310E47" w:rsidRPr="00B004B4">
        <w:rPr>
          <w:rFonts w:ascii="Arial Narrow" w:hAnsi="Arial Narrow"/>
          <w:sz w:val="22"/>
          <w:szCs w:val="22"/>
        </w:rPr>
        <w:t xml:space="preserve"> s'avère</w:t>
      </w:r>
      <w:r w:rsidR="00310E47">
        <w:rPr>
          <w:rFonts w:ascii="Arial Narrow" w:hAnsi="Arial Narrow"/>
          <w:sz w:val="22"/>
          <w:szCs w:val="22"/>
        </w:rPr>
        <w:t>nt</w:t>
      </w:r>
      <w:r w:rsidR="00310E47" w:rsidRPr="00B004B4">
        <w:rPr>
          <w:rFonts w:ascii="Arial Narrow" w:hAnsi="Arial Narrow"/>
          <w:sz w:val="22"/>
          <w:szCs w:val="22"/>
        </w:rPr>
        <w:t xml:space="preserve"> à ce stade encore très délicate</w:t>
      </w:r>
      <w:r w:rsidR="00310E47">
        <w:rPr>
          <w:rFonts w:ascii="Arial Narrow" w:hAnsi="Arial Narrow"/>
          <w:sz w:val="22"/>
          <w:szCs w:val="22"/>
        </w:rPr>
        <w:t>s</w:t>
      </w:r>
      <w:r w:rsidR="00310E47" w:rsidRPr="00B004B4">
        <w:rPr>
          <w:rFonts w:ascii="Arial Narrow" w:hAnsi="Arial Narrow"/>
          <w:sz w:val="22"/>
          <w:szCs w:val="22"/>
        </w:rPr>
        <w:t xml:space="preserve"> compte tenu des nombreuses incertitudes qui pèsent sur les conditions</w:t>
      </w:r>
      <w:r w:rsidR="00310E47">
        <w:rPr>
          <w:rFonts w:ascii="Arial Narrow" w:hAnsi="Arial Narrow"/>
          <w:sz w:val="22"/>
          <w:szCs w:val="22"/>
        </w:rPr>
        <w:t xml:space="preserve"> et la durabilité de la reprise, a</w:t>
      </w:r>
      <w:r w:rsidR="00310E47" w:rsidRPr="00B004B4">
        <w:rPr>
          <w:rFonts w:ascii="Arial Narrow" w:hAnsi="Arial Narrow"/>
          <w:bCs/>
          <w:sz w:val="22"/>
          <w:szCs w:val="22"/>
        </w:rPr>
        <w:t xml:space="preserve">ucun grand secteur n’échappe à une contraction d’activités. </w:t>
      </w:r>
      <w:r w:rsidR="00310E47" w:rsidRPr="00B004B4">
        <w:rPr>
          <w:rFonts w:ascii="Arial Narrow" w:hAnsi="Arial Narrow"/>
          <w:sz w:val="22"/>
          <w:szCs w:val="22"/>
        </w:rPr>
        <w:t xml:space="preserve">On constate, comme au niveau national, une </w:t>
      </w:r>
      <w:r w:rsidR="00310E47" w:rsidRPr="00B004B4">
        <w:rPr>
          <w:rFonts w:ascii="Arial Narrow" w:hAnsi="Arial Narrow"/>
          <w:bCs/>
          <w:sz w:val="22"/>
          <w:szCs w:val="22"/>
        </w:rPr>
        <w:t xml:space="preserve">meilleure résistance de l’agroalimentaire et du secteur du numérique </w:t>
      </w:r>
      <w:r w:rsidR="00310E47" w:rsidRPr="00B004B4">
        <w:rPr>
          <w:rFonts w:ascii="Arial Narrow" w:hAnsi="Arial Narrow"/>
          <w:sz w:val="22"/>
          <w:szCs w:val="22"/>
        </w:rPr>
        <w:t>et un effet stabilisateur des services publics.</w:t>
      </w:r>
      <w:r w:rsidR="00310E47">
        <w:rPr>
          <w:rFonts w:ascii="Arial Narrow" w:hAnsi="Arial Narrow"/>
          <w:sz w:val="22"/>
          <w:szCs w:val="22"/>
        </w:rPr>
        <w:t xml:space="preserve"> L'industrie non alimentaire et la construction semblent retrouver un niveau d'activité satisfaisant tout comme les services aux entreprises et aux personnes. En revanche </w:t>
      </w:r>
      <w:r w:rsidR="00310E47" w:rsidRPr="00B004B4">
        <w:rPr>
          <w:rFonts w:ascii="Arial Narrow" w:hAnsi="Arial Narrow"/>
          <w:sz w:val="22"/>
          <w:szCs w:val="22"/>
        </w:rPr>
        <w:t xml:space="preserve">le </w:t>
      </w:r>
      <w:r w:rsidR="00310E47" w:rsidRPr="00B004B4">
        <w:rPr>
          <w:rFonts w:ascii="Arial Narrow" w:hAnsi="Arial Narrow"/>
          <w:bCs/>
          <w:sz w:val="22"/>
          <w:szCs w:val="22"/>
        </w:rPr>
        <w:t>commerce non alimentaire</w:t>
      </w:r>
      <w:r w:rsidR="00310E47" w:rsidRPr="00B004B4">
        <w:rPr>
          <w:rFonts w:ascii="Arial Narrow" w:hAnsi="Arial Narrow"/>
          <w:sz w:val="22"/>
          <w:szCs w:val="22"/>
        </w:rPr>
        <w:t xml:space="preserve">, le secteur </w:t>
      </w:r>
      <w:r w:rsidR="00310E47" w:rsidRPr="00B004B4">
        <w:rPr>
          <w:rFonts w:ascii="Arial Narrow" w:hAnsi="Arial Narrow"/>
          <w:bCs/>
          <w:sz w:val="22"/>
          <w:szCs w:val="22"/>
        </w:rPr>
        <w:t>Cafés-Hôtels-Restaurants</w:t>
      </w:r>
      <w:r w:rsidR="00310E47" w:rsidRPr="00B004B4">
        <w:rPr>
          <w:rFonts w:ascii="Arial Narrow" w:hAnsi="Arial Narrow"/>
          <w:sz w:val="22"/>
          <w:szCs w:val="22"/>
        </w:rPr>
        <w:t>,</w:t>
      </w:r>
      <w:r w:rsidR="00310E47">
        <w:rPr>
          <w:rFonts w:ascii="Arial Narrow" w:hAnsi="Arial Narrow"/>
          <w:sz w:val="22"/>
          <w:szCs w:val="22"/>
        </w:rPr>
        <w:t xml:space="preserve"> les activités des secteurs culturels et événementiels connaissent des difficultés majeures.</w:t>
      </w:r>
    </w:p>
    <w:p w:rsidR="00310E47" w:rsidRDefault="00310E47" w:rsidP="00310E47">
      <w:pPr>
        <w:jc w:val="both"/>
        <w:rPr>
          <w:rFonts w:ascii="Arial Narrow" w:hAnsi="Arial Narrow"/>
          <w:sz w:val="22"/>
          <w:szCs w:val="22"/>
        </w:rPr>
      </w:pPr>
    </w:p>
    <w:p w:rsidR="00E90260" w:rsidRDefault="00E90260" w:rsidP="00310E47">
      <w:pPr>
        <w:jc w:val="both"/>
        <w:rPr>
          <w:rFonts w:ascii="Arial Narrow" w:hAnsi="Arial Narrow"/>
          <w:sz w:val="22"/>
          <w:szCs w:val="22"/>
        </w:rPr>
      </w:pPr>
    </w:p>
    <w:p w:rsidR="00E90260" w:rsidRDefault="00E90260" w:rsidP="00310E47">
      <w:pPr>
        <w:jc w:val="both"/>
        <w:rPr>
          <w:rFonts w:ascii="Arial Narrow" w:hAnsi="Arial Narrow"/>
          <w:sz w:val="22"/>
          <w:szCs w:val="22"/>
        </w:rPr>
      </w:pPr>
    </w:p>
    <w:p w:rsidR="00E90260" w:rsidRDefault="00E90260" w:rsidP="00310E47">
      <w:pPr>
        <w:jc w:val="both"/>
        <w:rPr>
          <w:rFonts w:ascii="Arial Narrow" w:hAnsi="Arial Narrow"/>
          <w:sz w:val="22"/>
          <w:szCs w:val="22"/>
        </w:rPr>
      </w:pPr>
    </w:p>
    <w:p w:rsidR="00310E47" w:rsidRDefault="00773929" w:rsidP="00310E47">
      <w:pPr>
        <w:jc w:val="both"/>
        <w:rPr>
          <w:rFonts w:ascii="Arial Narrow" w:hAnsi="Arial Narrow"/>
          <w:b/>
          <w:sz w:val="22"/>
          <w:szCs w:val="22"/>
        </w:rPr>
      </w:pPr>
      <w:r>
        <w:rPr>
          <w:rFonts w:ascii="Arial Narrow" w:hAnsi="Arial Narrow"/>
          <w:b/>
          <w:sz w:val="22"/>
          <w:szCs w:val="22"/>
        </w:rPr>
        <w:lastRenderedPageBreak/>
        <w:t>Vers</w:t>
      </w:r>
      <w:r w:rsidR="006D7ED4">
        <w:rPr>
          <w:rFonts w:ascii="Arial Narrow" w:hAnsi="Arial Narrow"/>
          <w:b/>
          <w:sz w:val="22"/>
          <w:szCs w:val="22"/>
        </w:rPr>
        <w:t xml:space="preserve"> une économie résiliente</w:t>
      </w:r>
    </w:p>
    <w:p w:rsidR="00310E47" w:rsidRPr="00B004B4" w:rsidRDefault="00310E47" w:rsidP="00310E47">
      <w:pPr>
        <w:jc w:val="both"/>
        <w:rPr>
          <w:rFonts w:ascii="Arial Narrow" w:hAnsi="Arial Narrow"/>
          <w:b/>
          <w:sz w:val="22"/>
          <w:szCs w:val="22"/>
        </w:rPr>
      </w:pPr>
    </w:p>
    <w:p w:rsidR="00ED60D8" w:rsidRDefault="001F532D" w:rsidP="001F532D">
      <w:pPr>
        <w:jc w:val="both"/>
        <w:rPr>
          <w:rFonts w:ascii="Arial Narrow" w:hAnsi="Arial Narrow"/>
          <w:sz w:val="22"/>
          <w:szCs w:val="22"/>
        </w:rPr>
      </w:pPr>
      <w:r w:rsidRPr="00B004B4">
        <w:rPr>
          <w:rFonts w:ascii="Arial Narrow" w:hAnsi="Arial Narrow"/>
          <w:sz w:val="22"/>
          <w:szCs w:val="22"/>
        </w:rPr>
        <w:t>Dans le contexte décrit ci-dessus et même si les fondamentaux économiques du territoire métropolitain sont solides, il est indispens</w:t>
      </w:r>
      <w:r w:rsidR="00D04CF8">
        <w:rPr>
          <w:rFonts w:ascii="Arial Narrow" w:hAnsi="Arial Narrow"/>
          <w:sz w:val="22"/>
          <w:szCs w:val="22"/>
        </w:rPr>
        <w:t xml:space="preserve">able que la puissance publique </w:t>
      </w:r>
      <w:r w:rsidRPr="00B004B4">
        <w:rPr>
          <w:rFonts w:ascii="Arial Narrow" w:hAnsi="Arial Narrow"/>
          <w:sz w:val="22"/>
          <w:szCs w:val="22"/>
        </w:rPr>
        <w:t>interv</w:t>
      </w:r>
      <w:r>
        <w:rPr>
          <w:rFonts w:ascii="Arial Narrow" w:hAnsi="Arial Narrow"/>
          <w:sz w:val="22"/>
          <w:szCs w:val="22"/>
        </w:rPr>
        <w:t>ienne</w:t>
      </w:r>
      <w:r w:rsidR="009C6DDA">
        <w:rPr>
          <w:rFonts w:ascii="Arial Narrow" w:hAnsi="Arial Narrow"/>
          <w:sz w:val="22"/>
          <w:szCs w:val="22"/>
        </w:rPr>
        <w:t xml:space="preserve">. Rennes Métropole a donc engagé une réflexion préparatoire qu'elle a soumis aux acteurs du territoire (Acteurs du monde économique et du commerce, organisations syndicales, monde académique, conseil de  développement) afin de bénéficier de leurs retours pour alimenter la réflexion et </w:t>
      </w:r>
      <w:r w:rsidR="006D7ED4">
        <w:rPr>
          <w:rFonts w:ascii="Arial Narrow" w:hAnsi="Arial Narrow"/>
          <w:sz w:val="22"/>
          <w:szCs w:val="22"/>
        </w:rPr>
        <w:t>engager</w:t>
      </w:r>
      <w:r w:rsidR="009C6DDA">
        <w:rPr>
          <w:rFonts w:ascii="Arial Narrow" w:hAnsi="Arial Narrow"/>
          <w:sz w:val="22"/>
          <w:szCs w:val="22"/>
        </w:rPr>
        <w:t>, ensemble,</w:t>
      </w:r>
      <w:r w:rsidR="006D7ED4">
        <w:rPr>
          <w:rFonts w:ascii="Arial Narrow" w:hAnsi="Arial Narrow"/>
          <w:sz w:val="22"/>
          <w:szCs w:val="22"/>
        </w:rPr>
        <w:t xml:space="preserve"> l'économie rennaise vers la résilience.</w:t>
      </w:r>
      <w:r w:rsidR="003E5D49">
        <w:rPr>
          <w:rFonts w:ascii="Arial Narrow" w:hAnsi="Arial Narrow"/>
          <w:sz w:val="22"/>
          <w:szCs w:val="22"/>
        </w:rPr>
        <w:t xml:space="preserve"> </w:t>
      </w:r>
    </w:p>
    <w:p w:rsidR="009C6DDA" w:rsidRDefault="009C6DDA" w:rsidP="006D7ED4">
      <w:pPr>
        <w:jc w:val="both"/>
        <w:rPr>
          <w:rFonts w:ascii="Arial Narrow" w:hAnsi="Arial Narrow"/>
          <w:sz w:val="22"/>
          <w:szCs w:val="22"/>
        </w:rPr>
      </w:pPr>
    </w:p>
    <w:p w:rsidR="006D7ED4" w:rsidRDefault="00D24B7E" w:rsidP="006D7ED4">
      <w:pPr>
        <w:jc w:val="both"/>
        <w:rPr>
          <w:rFonts w:ascii="Arial Narrow" w:hAnsi="Arial Narrow"/>
          <w:bCs/>
          <w:sz w:val="22"/>
          <w:szCs w:val="22"/>
        </w:rPr>
      </w:pPr>
      <w:r>
        <w:rPr>
          <w:rFonts w:ascii="Arial Narrow" w:hAnsi="Arial Narrow"/>
          <w:bCs/>
          <w:sz w:val="22"/>
          <w:szCs w:val="22"/>
        </w:rPr>
        <w:t>L</w:t>
      </w:r>
      <w:r w:rsidR="006D7ED4" w:rsidRPr="006D7ED4">
        <w:rPr>
          <w:rFonts w:ascii="Arial Narrow" w:hAnsi="Arial Narrow"/>
          <w:bCs/>
          <w:sz w:val="22"/>
          <w:szCs w:val="22"/>
        </w:rPr>
        <w:t>a crise agit comme un accélérateur, un amplificateur de tendances qui étaient déjà présentes :</w:t>
      </w:r>
    </w:p>
    <w:p w:rsidR="006D7ED4" w:rsidRPr="006D7ED4" w:rsidRDefault="006D7ED4" w:rsidP="006D7ED4">
      <w:pPr>
        <w:jc w:val="both"/>
        <w:rPr>
          <w:rFonts w:ascii="Arial Narrow" w:hAnsi="Arial Narrow"/>
          <w:sz w:val="22"/>
          <w:szCs w:val="22"/>
        </w:rPr>
      </w:pPr>
    </w:p>
    <w:p w:rsidR="006D7ED4" w:rsidRPr="006D7ED4" w:rsidRDefault="006D7ED4" w:rsidP="006D7ED4">
      <w:pPr>
        <w:numPr>
          <w:ilvl w:val="2"/>
          <w:numId w:val="25"/>
        </w:numPr>
        <w:tabs>
          <w:tab w:val="clear" w:pos="2160"/>
          <w:tab w:val="num" w:pos="1418"/>
        </w:tabs>
        <w:ind w:hanging="1026"/>
        <w:jc w:val="both"/>
        <w:rPr>
          <w:rFonts w:ascii="Arial Narrow" w:hAnsi="Arial Narrow"/>
          <w:sz w:val="22"/>
          <w:szCs w:val="22"/>
        </w:rPr>
      </w:pPr>
      <w:r w:rsidRPr="006D7ED4">
        <w:rPr>
          <w:rFonts w:ascii="Arial Narrow" w:hAnsi="Arial Narrow"/>
          <w:sz w:val="22"/>
          <w:szCs w:val="22"/>
        </w:rPr>
        <w:t>La transition écologique de l’économie, la généralisation de la RSE, l’économie sociale et solidaire</w:t>
      </w:r>
    </w:p>
    <w:p w:rsidR="006D7ED4" w:rsidRPr="006D7ED4" w:rsidRDefault="006D7ED4" w:rsidP="006D7ED4">
      <w:pPr>
        <w:numPr>
          <w:ilvl w:val="2"/>
          <w:numId w:val="25"/>
        </w:numPr>
        <w:tabs>
          <w:tab w:val="clear" w:pos="2160"/>
          <w:tab w:val="num" w:pos="1418"/>
        </w:tabs>
        <w:ind w:left="1418" w:hanging="284"/>
        <w:jc w:val="both"/>
        <w:rPr>
          <w:rFonts w:ascii="Arial Narrow" w:hAnsi="Arial Narrow"/>
          <w:sz w:val="22"/>
          <w:szCs w:val="22"/>
        </w:rPr>
      </w:pPr>
      <w:r w:rsidRPr="006D7ED4">
        <w:rPr>
          <w:rFonts w:ascii="Arial Narrow" w:hAnsi="Arial Narrow"/>
          <w:sz w:val="22"/>
          <w:szCs w:val="22"/>
        </w:rPr>
        <w:t xml:space="preserve">Les évolutions sociétales du rapport au travail, avec des enjeux de ressources humaines, de formation, de recrutement…. </w:t>
      </w:r>
    </w:p>
    <w:p w:rsidR="006D7ED4" w:rsidRPr="006D7ED4" w:rsidRDefault="006D7ED4" w:rsidP="006D7ED4">
      <w:pPr>
        <w:numPr>
          <w:ilvl w:val="2"/>
          <w:numId w:val="25"/>
        </w:numPr>
        <w:tabs>
          <w:tab w:val="clear" w:pos="2160"/>
          <w:tab w:val="num" w:pos="1418"/>
        </w:tabs>
        <w:ind w:hanging="1026"/>
        <w:jc w:val="both"/>
        <w:rPr>
          <w:rFonts w:ascii="Arial Narrow" w:hAnsi="Arial Narrow"/>
          <w:sz w:val="22"/>
          <w:szCs w:val="22"/>
        </w:rPr>
      </w:pPr>
      <w:r w:rsidRPr="006D7ED4">
        <w:rPr>
          <w:rFonts w:ascii="Arial Narrow" w:hAnsi="Arial Narrow"/>
          <w:sz w:val="22"/>
          <w:szCs w:val="22"/>
        </w:rPr>
        <w:t xml:space="preserve">La digitalisation de l’économie </w:t>
      </w:r>
    </w:p>
    <w:p w:rsidR="006D7ED4" w:rsidRDefault="006D7ED4" w:rsidP="006D7ED4">
      <w:pPr>
        <w:numPr>
          <w:ilvl w:val="2"/>
          <w:numId w:val="25"/>
        </w:numPr>
        <w:tabs>
          <w:tab w:val="clear" w:pos="2160"/>
          <w:tab w:val="num" w:pos="1418"/>
        </w:tabs>
        <w:ind w:hanging="1026"/>
        <w:jc w:val="both"/>
        <w:rPr>
          <w:rFonts w:ascii="Arial Narrow" w:hAnsi="Arial Narrow"/>
          <w:sz w:val="22"/>
          <w:szCs w:val="22"/>
        </w:rPr>
      </w:pPr>
      <w:r w:rsidRPr="006D7ED4">
        <w:rPr>
          <w:rFonts w:ascii="Arial Narrow" w:hAnsi="Arial Narrow"/>
          <w:sz w:val="22"/>
          <w:szCs w:val="22"/>
        </w:rPr>
        <w:t xml:space="preserve">Les mouvements de localisme et de relocalisation </w:t>
      </w:r>
      <w:r w:rsidR="002249DC">
        <w:rPr>
          <w:rFonts w:ascii="Arial Narrow" w:hAnsi="Arial Narrow"/>
          <w:sz w:val="22"/>
          <w:szCs w:val="22"/>
        </w:rPr>
        <w:t>des activités</w:t>
      </w:r>
    </w:p>
    <w:p w:rsidR="006D7ED4" w:rsidRDefault="006D7ED4" w:rsidP="006D7ED4">
      <w:pPr>
        <w:jc w:val="both"/>
        <w:rPr>
          <w:rFonts w:ascii="Arial Narrow" w:hAnsi="Arial Narrow"/>
          <w:b/>
          <w:bCs/>
          <w:sz w:val="22"/>
          <w:szCs w:val="22"/>
        </w:rPr>
      </w:pPr>
    </w:p>
    <w:p w:rsidR="006D7ED4" w:rsidRPr="006D7ED4" w:rsidRDefault="006D7ED4" w:rsidP="006D7ED4">
      <w:pPr>
        <w:jc w:val="both"/>
        <w:rPr>
          <w:rFonts w:ascii="Arial Narrow" w:hAnsi="Arial Narrow"/>
          <w:sz w:val="22"/>
          <w:szCs w:val="22"/>
        </w:rPr>
      </w:pPr>
      <w:r w:rsidRPr="006D7ED4">
        <w:rPr>
          <w:rFonts w:ascii="Arial Narrow" w:hAnsi="Arial Narrow"/>
          <w:bCs/>
          <w:sz w:val="22"/>
          <w:szCs w:val="22"/>
        </w:rPr>
        <w:t>Impossible</w:t>
      </w:r>
      <w:r>
        <w:rPr>
          <w:rFonts w:ascii="Arial Narrow" w:hAnsi="Arial Narrow"/>
          <w:bCs/>
          <w:sz w:val="22"/>
          <w:szCs w:val="22"/>
        </w:rPr>
        <w:t>s</w:t>
      </w:r>
      <w:r w:rsidRPr="006D7ED4">
        <w:rPr>
          <w:rFonts w:ascii="Arial Narrow" w:hAnsi="Arial Narrow"/>
          <w:bCs/>
          <w:sz w:val="22"/>
          <w:szCs w:val="22"/>
        </w:rPr>
        <w:t xml:space="preserve"> à ignorer</w:t>
      </w:r>
      <w:r>
        <w:rPr>
          <w:rFonts w:ascii="Arial Narrow" w:hAnsi="Arial Narrow"/>
          <w:bCs/>
          <w:sz w:val="22"/>
          <w:szCs w:val="22"/>
        </w:rPr>
        <w:t>,</w:t>
      </w:r>
      <w:r w:rsidRPr="006D7ED4">
        <w:rPr>
          <w:rFonts w:ascii="Arial Narrow" w:hAnsi="Arial Narrow"/>
          <w:bCs/>
          <w:sz w:val="22"/>
          <w:szCs w:val="22"/>
        </w:rPr>
        <w:t xml:space="preserve"> ces tendances peuvent contribuer à relancer et transformer les secteurs d’activités économiques stratégiques du territoire</w:t>
      </w:r>
      <w:r>
        <w:rPr>
          <w:rFonts w:ascii="Arial Narrow" w:hAnsi="Arial Narrow"/>
          <w:bCs/>
          <w:sz w:val="22"/>
          <w:szCs w:val="22"/>
        </w:rPr>
        <w:t>. E</w:t>
      </w:r>
      <w:r w:rsidRPr="006D7ED4">
        <w:rPr>
          <w:rFonts w:ascii="Arial Narrow" w:hAnsi="Arial Narrow"/>
          <w:bCs/>
          <w:sz w:val="22"/>
          <w:szCs w:val="22"/>
        </w:rPr>
        <w:t xml:space="preserve">lles peuvent </w:t>
      </w:r>
      <w:r w:rsidR="000672D5">
        <w:rPr>
          <w:rFonts w:ascii="Arial Narrow" w:hAnsi="Arial Narrow"/>
          <w:bCs/>
          <w:sz w:val="22"/>
          <w:szCs w:val="22"/>
        </w:rPr>
        <w:t xml:space="preserve">représenter de nouvelles opportunités, </w:t>
      </w:r>
      <w:r w:rsidRPr="006D7ED4">
        <w:rPr>
          <w:rFonts w:ascii="Arial Narrow" w:hAnsi="Arial Narrow"/>
          <w:bCs/>
          <w:sz w:val="22"/>
          <w:szCs w:val="22"/>
        </w:rPr>
        <w:t>devenir des facteurs de perfor</w:t>
      </w:r>
      <w:r>
        <w:rPr>
          <w:rFonts w:ascii="Arial Narrow" w:hAnsi="Arial Narrow"/>
          <w:bCs/>
          <w:sz w:val="22"/>
          <w:szCs w:val="22"/>
        </w:rPr>
        <w:t>mance et permettr</w:t>
      </w:r>
      <w:r w:rsidR="001466DA">
        <w:rPr>
          <w:rFonts w:ascii="Arial Narrow" w:hAnsi="Arial Narrow"/>
          <w:bCs/>
          <w:sz w:val="22"/>
          <w:szCs w:val="22"/>
        </w:rPr>
        <w:t>e une transition de l'économie métropolitaine</w:t>
      </w:r>
      <w:r>
        <w:rPr>
          <w:rFonts w:ascii="Arial Narrow" w:hAnsi="Arial Narrow"/>
          <w:bCs/>
          <w:sz w:val="22"/>
          <w:szCs w:val="22"/>
        </w:rPr>
        <w:t xml:space="preserve"> vers plus de sobriété écologique et énergétique, développer une numérisation vertueuse et une meilleure prise en compte </w:t>
      </w:r>
      <w:r w:rsidR="00773929">
        <w:rPr>
          <w:rFonts w:ascii="Arial Narrow" w:hAnsi="Arial Narrow"/>
          <w:bCs/>
          <w:sz w:val="22"/>
          <w:szCs w:val="22"/>
        </w:rPr>
        <w:t>de l'humain.</w:t>
      </w:r>
    </w:p>
    <w:p w:rsidR="006D7ED4" w:rsidRPr="006D7ED4" w:rsidRDefault="006D7ED4" w:rsidP="006D7ED4">
      <w:pPr>
        <w:jc w:val="both"/>
        <w:rPr>
          <w:rFonts w:ascii="Arial Narrow" w:hAnsi="Arial Narrow"/>
          <w:sz w:val="22"/>
          <w:szCs w:val="22"/>
        </w:rPr>
      </w:pPr>
    </w:p>
    <w:p w:rsidR="00773929" w:rsidRPr="00773929" w:rsidRDefault="00773929" w:rsidP="001F532D">
      <w:pPr>
        <w:jc w:val="both"/>
        <w:rPr>
          <w:rFonts w:ascii="Arial Narrow" w:hAnsi="Arial Narrow"/>
          <w:b/>
          <w:sz w:val="22"/>
          <w:szCs w:val="22"/>
        </w:rPr>
      </w:pPr>
      <w:r w:rsidRPr="00773929">
        <w:rPr>
          <w:rFonts w:ascii="Arial Narrow" w:hAnsi="Arial Narrow"/>
          <w:b/>
          <w:sz w:val="22"/>
          <w:szCs w:val="22"/>
        </w:rPr>
        <w:t xml:space="preserve">Un plan de rebond(s) </w:t>
      </w:r>
      <w:r>
        <w:rPr>
          <w:rFonts w:ascii="Arial Narrow" w:hAnsi="Arial Narrow"/>
          <w:b/>
          <w:sz w:val="22"/>
          <w:szCs w:val="22"/>
        </w:rPr>
        <w:t xml:space="preserve">qui </w:t>
      </w:r>
      <w:r w:rsidR="00594C5C">
        <w:rPr>
          <w:rFonts w:ascii="Arial Narrow" w:hAnsi="Arial Narrow"/>
          <w:b/>
          <w:sz w:val="22"/>
          <w:szCs w:val="22"/>
        </w:rPr>
        <w:t>intègre</w:t>
      </w:r>
      <w:r>
        <w:rPr>
          <w:rFonts w:ascii="Arial Narrow" w:hAnsi="Arial Narrow"/>
          <w:b/>
          <w:sz w:val="22"/>
          <w:szCs w:val="22"/>
        </w:rPr>
        <w:t xml:space="preserve"> des temporalités différenciées</w:t>
      </w:r>
      <w:r w:rsidR="00594C5C">
        <w:rPr>
          <w:rFonts w:ascii="Arial Narrow" w:hAnsi="Arial Narrow"/>
          <w:b/>
          <w:sz w:val="22"/>
          <w:szCs w:val="22"/>
        </w:rPr>
        <w:t xml:space="preserve"> :</w:t>
      </w:r>
    </w:p>
    <w:p w:rsidR="00773929" w:rsidRDefault="00773929" w:rsidP="001F532D">
      <w:pPr>
        <w:jc w:val="both"/>
        <w:rPr>
          <w:rFonts w:ascii="Arial Narrow" w:hAnsi="Arial Narrow"/>
          <w:sz w:val="22"/>
          <w:szCs w:val="22"/>
        </w:rPr>
      </w:pPr>
    </w:p>
    <w:p w:rsidR="006D7ED4" w:rsidRDefault="00773929" w:rsidP="001F532D">
      <w:pPr>
        <w:jc w:val="both"/>
        <w:rPr>
          <w:rFonts w:ascii="Arial Narrow" w:hAnsi="Arial Narrow"/>
          <w:sz w:val="22"/>
          <w:szCs w:val="22"/>
        </w:rPr>
      </w:pPr>
      <w:r>
        <w:rPr>
          <w:rFonts w:ascii="Arial Narrow" w:hAnsi="Arial Narrow"/>
          <w:sz w:val="22"/>
          <w:szCs w:val="22"/>
        </w:rPr>
        <w:t xml:space="preserve">Cet objectif de résilience impose des temporalités différenciées : </w:t>
      </w:r>
    </w:p>
    <w:p w:rsidR="00113A19" w:rsidRPr="00B004B4" w:rsidRDefault="00113A19" w:rsidP="00113A19">
      <w:pPr>
        <w:pStyle w:val="EXPOSE"/>
        <w:jc w:val="both"/>
        <w:rPr>
          <w:u w:val="none"/>
        </w:rPr>
      </w:pPr>
    </w:p>
    <w:p w:rsidR="00113A19" w:rsidRPr="00B004B4" w:rsidRDefault="00113A19" w:rsidP="00113A19">
      <w:pPr>
        <w:pStyle w:val="EXPOSE"/>
        <w:numPr>
          <w:ilvl w:val="0"/>
          <w:numId w:val="27"/>
        </w:numPr>
        <w:jc w:val="both"/>
        <w:rPr>
          <w:u w:val="none"/>
        </w:rPr>
      </w:pPr>
      <w:r w:rsidRPr="00113A19">
        <w:rPr>
          <w:szCs w:val="22"/>
          <w:u w:val="none"/>
        </w:rPr>
        <w:t xml:space="preserve">Le temps de l'urgence : </w:t>
      </w:r>
      <w:r w:rsidRPr="00113A19">
        <w:rPr>
          <w:rFonts w:eastAsia="Times New Roman" w:cs="Times New Roman"/>
          <w:bCs/>
          <w:szCs w:val="22"/>
          <w:u w:val="none"/>
        </w:rPr>
        <w:t>La</w:t>
      </w:r>
      <w:r w:rsidRPr="00310E47">
        <w:rPr>
          <w:rFonts w:eastAsia="Times New Roman" w:cs="Times New Roman"/>
          <w:bCs/>
          <w:szCs w:val="22"/>
          <w:u w:val="none"/>
        </w:rPr>
        <w:t xml:space="preserve"> période de confinement strict a conduit à une crise de l'offre, les entreprises ayant été massivement placées </w:t>
      </w:r>
      <w:r w:rsidR="0048125E">
        <w:rPr>
          <w:rFonts w:eastAsia="Times New Roman" w:cs="Times New Roman"/>
          <w:bCs/>
          <w:szCs w:val="22"/>
          <w:u w:val="none"/>
        </w:rPr>
        <w:t xml:space="preserve">soit </w:t>
      </w:r>
      <w:r w:rsidRPr="00310E47">
        <w:rPr>
          <w:rFonts w:eastAsia="Times New Roman" w:cs="Times New Roman"/>
          <w:bCs/>
          <w:szCs w:val="22"/>
          <w:u w:val="none"/>
        </w:rPr>
        <w:t xml:space="preserve">dans l'incapacité </w:t>
      </w:r>
      <w:r w:rsidR="0048125E">
        <w:rPr>
          <w:rFonts w:eastAsia="Times New Roman" w:cs="Times New Roman"/>
          <w:bCs/>
          <w:szCs w:val="22"/>
          <w:u w:val="none"/>
        </w:rPr>
        <w:t xml:space="preserve">totale </w:t>
      </w:r>
      <w:r w:rsidRPr="00310E47">
        <w:rPr>
          <w:rFonts w:eastAsia="Times New Roman" w:cs="Times New Roman"/>
          <w:bCs/>
          <w:szCs w:val="22"/>
          <w:u w:val="none"/>
        </w:rPr>
        <w:t>de produire et de dis</w:t>
      </w:r>
      <w:r w:rsidR="0048125E">
        <w:rPr>
          <w:rFonts w:eastAsia="Times New Roman" w:cs="Times New Roman"/>
          <w:bCs/>
          <w:szCs w:val="22"/>
          <w:u w:val="none"/>
        </w:rPr>
        <w:t>tribuer leurs biens et services</w:t>
      </w:r>
      <w:r w:rsidRPr="00B004B4">
        <w:rPr>
          <w:u w:val="none"/>
        </w:rPr>
        <w:t xml:space="preserve"> </w:t>
      </w:r>
      <w:r w:rsidR="0048125E">
        <w:rPr>
          <w:u w:val="none"/>
        </w:rPr>
        <w:t xml:space="preserve">soit dans un </w:t>
      </w:r>
      <w:r w:rsidRPr="00B004B4">
        <w:rPr>
          <w:u w:val="none"/>
        </w:rPr>
        <w:t>fonctionnement en mode dégradé</w:t>
      </w:r>
      <w:r w:rsidR="0048125E">
        <w:t xml:space="preserve">. </w:t>
      </w:r>
      <w:r w:rsidRPr="00B004B4">
        <w:rPr>
          <w:u w:val="none"/>
        </w:rPr>
        <w:t xml:space="preserve">L'urgence </w:t>
      </w:r>
      <w:r w:rsidR="0048125E">
        <w:rPr>
          <w:u w:val="none"/>
        </w:rPr>
        <w:t xml:space="preserve">à ce stade </w:t>
      </w:r>
      <w:r w:rsidRPr="00B004B4">
        <w:rPr>
          <w:u w:val="none"/>
        </w:rPr>
        <w:t xml:space="preserve">consiste donc à maintenir l'outil de production et les compétences qui y sont liées d'où les mesures </w:t>
      </w:r>
      <w:r w:rsidR="000672D5">
        <w:rPr>
          <w:u w:val="none"/>
        </w:rPr>
        <w:t>d'urgence</w:t>
      </w:r>
      <w:r w:rsidRPr="00B004B4">
        <w:rPr>
          <w:u w:val="none"/>
        </w:rPr>
        <w:t xml:space="preserve"> en faveur de la trésorerie des entreprises et le recours à l'activité partielle pour </w:t>
      </w:r>
      <w:r w:rsidR="0048125E">
        <w:rPr>
          <w:u w:val="none"/>
        </w:rPr>
        <w:t>sauve</w:t>
      </w:r>
      <w:r w:rsidRPr="00B004B4">
        <w:rPr>
          <w:u w:val="none"/>
        </w:rPr>
        <w:t>garder les emplois et les compétences.</w:t>
      </w:r>
    </w:p>
    <w:p w:rsidR="002249DC" w:rsidRPr="0048125E" w:rsidRDefault="002249DC" w:rsidP="002249DC">
      <w:pPr>
        <w:pStyle w:val="Paragraphedeliste"/>
        <w:jc w:val="both"/>
        <w:rPr>
          <w:rFonts w:ascii="Arial Narrow" w:hAnsi="Arial Narrow"/>
          <w:bCs/>
          <w:sz w:val="22"/>
          <w:szCs w:val="22"/>
        </w:rPr>
      </w:pPr>
    </w:p>
    <w:p w:rsidR="00594C5C" w:rsidRDefault="00773929" w:rsidP="002249DC">
      <w:pPr>
        <w:pStyle w:val="Paragraphedeliste"/>
        <w:numPr>
          <w:ilvl w:val="0"/>
          <w:numId w:val="26"/>
        </w:numPr>
        <w:jc w:val="both"/>
        <w:rPr>
          <w:rFonts w:ascii="Arial Narrow" w:hAnsi="Arial Narrow"/>
          <w:bCs/>
          <w:sz w:val="22"/>
          <w:szCs w:val="22"/>
        </w:rPr>
      </w:pPr>
      <w:r w:rsidRPr="0048125E">
        <w:rPr>
          <w:rFonts w:ascii="Arial Narrow" w:hAnsi="Arial Narrow"/>
          <w:bCs/>
          <w:sz w:val="22"/>
          <w:szCs w:val="22"/>
        </w:rPr>
        <w:t xml:space="preserve">Le temps de la reprise : </w:t>
      </w:r>
      <w:r w:rsidR="0048125E">
        <w:rPr>
          <w:rFonts w:ascii="Arial Narrow" w:hAnsi="Arial Narrow"/>
          <w:bCs/>
          <w:sz w:val="22"/>
          <w:szCs w:val="22"/>
        </w:rPr>
        <w:t>Cette phase est véritablement hétérogène car les situations des filières les plus durement impactées, dont les niveaux d'activités restent fortement contraints et les difficultés majeures,</w:t>
      </w:r>
      <w:r w:rsidR="0048125E" w:rsidRPr="0048125E">
        <w:rPr>
          <w:rFonts w:ascii="Arial Narrow" w:hAnsi="Arial Narrow"/>
          <w:bCs/>
          <w:sz w:val="22"/>
          <w:szCs w:val="22"/>
        </w:rPr>
        <w:t xml:space="preserve"> </w:t>
      </w:r>
      <w:r w:rsidR="0048125E">
        <w:rPr>
          <w:rFonts w:ascii="Arial Narrow" w:hAnsi="Arial Narrow"/>
          <w:bCs/>
          <w:sz w:val="22"/>
          <w:szCs w:val="22"/>
        </w:rPr>
        <w:t xml:space="preserve">coexistent avec des situations plus favorables pour des </w:t>
      </w:r>
      <w:r w:rsidR="00594C5C">
        <w:rPr>
          <w:rFonts w:ascii="Arial Narrow" w:hAnsi="Arial Narrow"/>
          <w:bCs/>
          <w:sz w:val="22"/>
          <w:szCs w:val="22"/>
        </w:rPr>
        <w:t>secteurs</w:t>
      </w:r>
      <w:r w:rsidR="0048125E">
        <w:rPr>
          <w:rFonts w:ascii="Arial Narrow" w:hAnsi="Arial Narrow"/>
          <w:bCs/>
          <w:sz w:val="22"/>
          <w:szCs w:val="22"/>
        </w:rPr>
        <w:t xml:space="preserve"> dont l'activité a retrouvé un niveau proche de la normale et les difficultés sont moindres. Ce temps de la reprise appelle donc des réponses différenciées et adaptées à des enjeux diversifiés.</w:t>
      </w:r>
      <w:r w:rsidR="0048125E" w:rsidRPr="0048125E">
        <w:rPr>
          <w:rFonts w:ascii="Arial Narrow" w:hAnsi="Arial Narrow"/>
          <w:bCs/>
          <w:sz w:val="22"/>
          <w:szCs w:val="22"/>
        </w:rPr>
        <w:t xml:space="preserve"> </w:t>
      </w:r>
      <w:r w:rsidR="0048125E">
        <w:rPr>
          <w:rFonts w:ascii="Arial Narrow" w:hAnsi="Arial Narrow"/>
          <w:bCs/>
          <w:sz w:val="22"/>
          <w:szCs w:val="22"/>
        </w:rPr>
        <w:t>Ainsi les filières les plus touchées appellent la prolongation des mesures de sauvegarde</w:t>
      </w:r>
      <w:r w:rsidR="00594C5C">
        <w:rPr>
          <w:rFonts w:ascii="Arial Narrow" w:hAnsi="Arial Narrow"/>
          <w:bCs/>
          <w:sz w:val="22"/>
          <w:szCs w:val="22"/>
        </w:rPr>
        <w:t xml:space="preserve"> tandis que l</w:t>
      </w:r>
      <w:r w:rsidR="0048125E">
        <w:rPr>
          <w:rFonts w:ascii="Arial Narrow" w:hAnsi="Arial Narrow"/>
          <w:bCs/>
          <w:sz w:val="22"/>
          <w:szCs w:val="22"/>
        </w:rPr>
        <w:t xml:space="preserve">es autres </w:t>
      </w:r>
      <w:r w:rsidR="00594C5C">
        <w:rPr>
          <w:rFonts w:ascii="Arial Narrow" w:hAnsi="Arial Narrow"/>
          <w:bCs/>
          <w:sz w:val="22"/>
          <w:szCs w:val="22"/>
        </w:rPr>
        <w:t>secteurs d'activité</w:t>
      </w:r>
      <w:r w:rsidR="0048125E">
        <w:rPr>
          <w:rFonts w:ascii="Arial Narrow" w:hAnsi="Arial Narrow"/>
          <w:bCs/>
          <w:sz w:val="22"/>
          <w:szCs w:val="22"/>
        </w:rPr>
        <w:t xml:space="preserve"> peuvent s'engager dans de premières actions</w:t>
      </w:r>
      <w:r w:rsidR="00594C5C">
        <w:rPr>
          <w:rFonts w:ascii="Arial Narrow" w:hAnsi="Arial Narrow"/>
          <w:bCs/>
          <w:sz w:val="22"/>
          <w:szCs w:val="22"/>
        </w:rPr>
        <w:t xml:space="preserve"> de transformation économique. </w:t>
      </w:r>
    </w:p>
    <w:p w:rsidR="00773929" w:rsidRDefault="00594C5C" w:rsidP="00594C5C">
      <w:pPr>
        <w:pStyle w:val="Paragraphedeliste"/>
        <w:jc w:val="both"/>
        <w:rPr>
          <w:rFonts w:ascii="Arial Narrow" w:hAnsi="Arial Narrow"/>
          <w:bCs/>
          <w:sz w:val="22"/>
          <w:szCs w:val="22"/>
        </w:rPr>
      </w:pPr>
      <w:r>
        <w:rPr>
          <w:rFonts w:ascii="Arial Narrow" w:hAnsi="Arial Narrow"/>
          <w:bCs/>
          <w:sz w:val="22"/>
          <w:szCs w:val="22"/>
        </w:rPr>
        <w:t>Dans cette</w:t>
      </w:r>
      <w:r w:rsidR="0048125E" w:rsidRPr="0048125E">
        <w:rPr>
          <w:rFonts w:ascii="Arial Narrow" w:hAnsi="Arial Narrow"/>
          <w:bCs/>
          <w:sz w:val="22"/>
          <w:szCs w:val="22"/>
        </w:rPr>
        <w:t xml:space="preserve"> phase de reprise des activités, la stimulation de la demande est </w:t>
      </w:r>
      <w:r>
        <w:rPr>
          <w:rFonts w:ascii="Arial Narrow" w:hAnsi="Arial Narrow"/>
          <w:bCs/>
          <w:sz w:val="22"/>
          <w:szCs w:val="22"/>
        </w:rPr>
        <w:t xml:space="preserve">aussi </w:t>
      </w:r>
      <w:r w:rsidR="0048125E" w:rsidRPr="0048125E">
        <w:rPr>
          <w:rFonts w:ascii="Arial Narrow" w:hAnsi="Arial Narrow"/>
          <w:bCs/>
          <w:sz w:val="22"/>
          <w:szCs w:val="22"/>
        </w:rPr>
        <w:t xml:space="preserve">essentielle, en premier lieu celle de la consommation des ménages dont le pouvoir d'achat </w:t>
      </w:r>
      <w:r w:rsidR="0048125E">
        <w:rPr>
          <w:rFonts w:ascii="Arial Narrow" w:hAnsi="Arial Narrow"/>
          <w:bCs/>
          <w:sz w:val="22"/>
          <w:szCs w:val="22"/>
        </w:rPr>
        <w:t>a</w:t>
      </w:r>
      <w:r w:rsidR="0048125E" w:rsidRPr="0048125E">
        <w:rPr>
          <w:rFonts w:ascii="Arial Narrow" w:hAnsi="Arial Narrow"/>
          <w:bCs/>
          <w:sz w:val="22"/>
          <w:szCs w:val="22"/>
        </w:rPr>
        <w:t xml:space="preserve"> été </w:t>
      </w:r>
      <w:r w:rsidR="0048125E">
        <w:rPr>
          <w:rFonts w:ascii="Arial Narrow" w:hAnsi="Arial Narrow"/>
          <w:bCs/>
          <w:sz w:val="22"/>
          <w:szCs w:val="22"/>
        </w:rPr>
        <w:t>entamé</w:t>
      </w:r>
      <w:r>
        <w:rPr>
          <w:rFonts w:ascii="Arial Narrow" w:hAnsi="Arial Narrow"/>
          <w:bCs/>
          <w:sz w:val="22"/>
          <w:szCs w:val="22"/>
        </w:rPr>
        <w:t xml:space="preserve"> et la confiance ébranlée.</w:t>
      </w:r>
    </w:p>
    <w:p w:rsidR="0048125E" w:rsidRPr="0048125E" w:rsidRDefault="0048125E" w:rsidP="0048125E">
      <w:pPr>
        <w:pStyle w:val="Paragraphedeliste"/>
        <w:jc w:val="both"/>
        <w:rPr>
          <w:rFonts w:ascii="Arial Narrow" w:hAnsi="Arial Narrow"/>
          <w:bCs/>
          <w:sz w:val="22"/>
          <w:szCs w:val="22"/>
        </w:rPr>
      </w:pPr>
    </w:p>
    <w:p w:rsidR="00773929" w:rsidRPr="0048125E" w:rsidRDefault="00773929" w:rsidP="002249DC">
      <w:pPr>
        <w:pStyle w:val="Paragraphedeliste"/>
        <w:numPr>
          <w:ilvl w:val="0"/>
          <w:numId w:val="26"/>
        </w:numPr>
        <w:jc w:val="both"/>
        <w:rPr>
          <w:rFonts w:ascii="Arial Narrow" w:hAnsi="Arial Narrow"/>
          <w:bCs/>
          <w:sz w:val="22"/>
          <w:szCs w:val="22"/>
        </w:rPr>
      </w:pPr>
      <w:r w:rsidRPr="0048125E">
        <w:rPr>
          <w:rFonts w:ascii="Arial Narrow" w:hAnsi="Arial Narrow"/>
          <w:bCs/>
          <w:sz w:val="22"/>
          <w:szCs w:val="22"/>
        </w:rPr>
        <w:t xml:space="preserve">Le temps de la transformation : </w:t>
      </w:r>
      <w:r w:rsidR="00594C5C">
        <w:rPr>
          <w:rFonts w:ascii="Arial Narrow" w:hAnsi="Arial Narrow"/>
          <w:bCs/>
          <w:sz w:val="22"/>
          <w:szCs w:val="22"/>
        </w:rPr>
        <w:t xml:space="preserve">Intégrer l'ensemble des grandes tendances qui traversent la société pour répondre aux enjeux environnementaux et </w:t>
      </w:r>
      <w:r w:rsidR="00257C5B">
        <w:rPr>
          <w:rFonts w:ascii="Arial Narrow" w:hAnsi="Arial Narrow"/>
          <w:bCs/>
          <w:sz w:val="22"/>
          <w:szCs w:val="22"/>
        </w:rPr>
        <w:t>de solidarité</w:t>
      </w:r>
      <w:r w:rsidR="00594C5C">
        <w:rPr>
          <w:rFonts w:ascii="Arial Narrow" w:hAnsi="Arial Narrow"/>
          <w:bCs/>
          <w:sz w:val="22"/>
          <w:szCs w:val="22"/>
        </w:rPr>
        <w:t xml:space="preserve"> exige du temps. Il s'agit à ce stade d'amener l'ensemble des acteurs économiques à engager des démarches en ce sens, ceux qui s'y seront engagées dès la reprise pourront aller plus loin dans leur transformation. </w:t>
      </w:r>
    </w:p>
    <w:p w:rsidR="00113A19" w:rsidRDefault="00113A19" w:rsidP="00D04CF8">
      <w:pPr>
        <w:jc w:val="both"/>
        <w:rPr>
          <w:rFonts w:ascii="Arial Narrow" w:hAnsi="Arial Narrow"/>
          <w:sz w:val="22"/>
          <w:szCs w:val="22"/>
        </w:rPr>
      </w:pPr>
    </w:p>
    <w:p w:rsidR="00594C5C" w:rsidRDefault="00594C5C" w:rsidP="00D04CF8">
      <w:pPr>
        <w:jc w:val="both"/>
        <w:rPr>
          <w:rFonts w:ascii="Arial Narrow" w:hAnsi="Arial Narrow"/>
          <w:sz w:val="22"/>
          <w:szCs w:val="22"/>
        </w:rPr>
      </w:pPr>
    </w:p>
    <w:p w:rsidR="00D04CF8" w:rsidRPr="00D04CF8" w:rsidRDefault="00D04CF8" w:rsidP="00D04CF8">
      <w:pPr>
        <w:jc w:val="both"/>
        <w:rPr>
          <w:rFonts w:ascii="Arial Narrow" w:hAnsi="Arial Narrow"/>
          <w:b/>
          <w:bCs/>
          <w:sz w:val="22"/>
          <w:szCs w:val="22"/>
        </w:rPr>
      </w:pPr>
      <w:r w:rsidRPr="00D04CF8">
        <w:rPr>
          <w:rFonts w:ascii="Arial Narrow" w:hAnsi="Arial Narrow"/>
          <w:b/>
          <w:bCs/>
          <w:sz w:val="22"/>
          <w:szCs w:val="22"/>
        </w:rPr>
        <w:t xml:space="preserve">Un plan </w:t>
      </w:r>
      <w:r w:rsidR="00773929">
        <w:rPr>
          <w:rFonts w:ascii="Arial Narrow" w:hAnsi="Arial Narrow"/>
          <w:b/>
          <w:bCs/>
          <w:sz w:val="22"/>
          <w:szCs w:val="22"/>
        </w:rPr>
        <w:t xml:space="preserve">de rebond(s) </w:t>
      </w:r>
      <w:r w:rsidRPr="00D04CF8">
        <w:rPr>
          <w:rFonts w:ascii="Arial Narrow" w:hAnsi="Arial Narrow"/>
          <w:b/>
          <w:bCs/>
          <w:sz w:val="22"/>
          <w:szCs w:val="22"/>
        </w:rPr>
        <w:t>pour sauvegarder, conforter et transformer les activités économiques et l’emploi</w:t>
      </w:r>
    </w:p>
    <w:p w:rsidR="00794342" w:rsidRDefault="00794342" w:rsidP="00762779">
      <w:pPr>
        <w:jc w:val="both"/>
        <w:rPr>
          <w:rFonts w:ascii="Arial Narrow" w:hAnsi="Arial Narrow"/>
          <w:sz w:val="22"/>
          <w:szCs w:val="22"/>
        </w:rPr>
      </w:pPr>
    </w:p>
    <w:p w:rsidR="00BA5F74" w:rsidRDefault="00E90260" w:rsidP="00762779">
      <w:pPr>
        <w:jc w:val="both"/>
        <w:rPr>
          <w:rFonts w:ascii="Arial Narrow" w:hAnsi="Arial Narrow"/>
          <w:sz w:val="22"/>
          <w:szCs w:val="22"/>
        </w:rPr>
      </w:pPr>
      <w:r>
        <w:rPr>
          <w:rFonts w:ascii="Arial Narrow" w:hAnsi="Arial Narrow"/>
          <w:sz w:val="22"/>
          <w:szCs w:val="22"/>
        </w:rPr>
        <w:lastRenderedPageBreak/>
        <w:t>L</w:t>
      </w:r>
      <w:r w:rsidR="00C63B39" w:rsidRPr="00B004B4">
        <w:rPr>
          <w:rFonts w:ascii="Arial Narrow" w:hAnsi="Arial Narrow"/>
          <w:sz w:val="22"/>
          <w:szCs w:val="22"/>
        </w:rPr>
        <w:t xml:space="preserve">e plan </w:t>
      </w:r>
      <w:r w:rsidR="00D04CF8">
        <w:rPr>
          <w:rFonts w:ascii="Arial Narrow" w:hAnsi="Arial Narrow"/>
          <w:sz w:val="22"/>
          <w:szCs w:val="22"/>
        </w:rPr>
        <w:t>de rebond(s)</w:t>
      </w:r>
      <w:r w:rsidR="00C63B39" w:rsidRPr="00B004B4">
        <w:rPr>
          <w:rFonts w:ascii="Arial Narrow" w:hAnsi="Arial Narrow"/>
          <w:sz w:val="22"/>
          <w:szCs w:val="22"/>
        </w:rPr>
        <w:t xml:space="preserve"> en faveur de l'économie métropolitaine est </w:t>
      </w:r>
      <w:r w:rsidR="002249DC">
        <w:rPr>
          <w:rFonts w:ascii="Arial Narrow" w:hAnsi="Arial Narrow"/>
          <w:sz w:val="22"/>
          <w:szCs w:val="22"/>
        </w:rPr>
        <w:t xml:space="preserve">donc </w:t>
      </w:r>
      <w:r w:rsidR="00C63B39" w:rsidRPr="00B004B4">
        <w:rPr>
          <w:rFonts w:ascii="Arial Narrow" w:hAnsi="Arial Narrow"/>
          <w:sz w:val="22"/>
          <w:szCs w:val="22"/>
        </w:rPr>
        <w:t xml:space="preserve">fondé sur </w:t>
      </w:r>
      <w:r w:rsidR="00BA5F74">
        <w:rPr>
          <w:rFonts w:ascii="Arial Narrow" w:hAnsi="Arial Narrow"/>
          <w:sz w:val="22"/>
          <w:szCs w:val="22"/>
        </w:rPr>
        <w:t xml:space="preserve">deux grands principes : Accompagner la reprise des activités tout d'abord, puis, dans un calendrier plus long, </w:t>
      </w:r>
      <w:proofErr w:type="gramStart"/>
      <w:r w:rsidR="00BA5F74">
        <w:rPr>
          <w:rFonts w:ascii="Arial Narrow" w:hAnsi="Arial Narrow"/>
          <w:sz w:val="22"/>
          <w:szCs w:val="22"/>
        </w:rPr>
        <w:t>faciliter</w:t>
      </w:r>
      <w:proofErr w:type="gramEnd"/>
      <w:r w:rsidR="00BA5F74">
        <w:rPr>
          <w:rFonts w:ascii="Arial Narrow" w:hAnsi="Arial Narrow"/>
          <w:sz w:val="22"/>
          <w:szCs w:val="22"/>
        </w:rPr>
        <w:t xml:space="preserve"> la transformation de l'économie.  </w:t>
      </w:r>
    </w:p>
    <w:p w:rsidR="00BA5F74" w:rsidRDefault="00BA5F74" w:rsidP="00762779">
      <w:pPr>
        <w:jc w:val="both"/>
        <w:rPr>
          <w:rFonts w:ascii="Arial Narrow" w:hAnsi="Arial Narrow"/>
          <w:sz w:val="22"/>
          <w:szCs w:val="22"/>
        </w:rPr>
      </w:pPr>
    </w:p>
    <w:p w:rsidR="00D04CF8" w:rsidRDefault="00D04CF8" w:rsidP="00762779">
      <w:pPr>
        <w:jc w:val="both"/>
        <w:rPr>
          <w:rFonts w:ascii="Arial Narrow" w:hAnsi="Arial Narrow"/>
          <w:sz w:val="22"/>
          <w:szCs w:val="22"/>
        </w:rPr>
      </w:pPr>
    </w:p>
    <w:p w:rsidR="0094425C" w:rsidRDefault="00113A19" w:rsidP="00D04CF8">
      <w:pPr>
        <w:pStyle w:val="Paragraphedeliste"/>
        <w:numPr>
          <w:ilvl w:val="0"/>
          <w:numId w:val="24"/>
        </w:numPr>
        <w:jc w:val="both"/>
        <w:rPr>
          <w:rFonts w:ascii="Arial Narrow" w:hAnsi="Arial Narrow"/>
          <w:sz w:val="22"/>
          <w:szCs w:val="22"/>
          <w:u w:val="single"/>
        </w:rPr>
      </w:pPr>
      <w:r w:rsidRPr="00791374">
        <w:rPr>
          <w:rFonts w:ascii="Arial Narrow" w:hAnsi="Arial Narrow"/>
          <w:sz w:val="22"/>
          <w:szCs w:val="22"/>
          <w:u w:val="single"/>
        </w:rPr>
        <w:t xml:space="preserve">Accompagner la reprise des activités </w:t>
      </w:r>
      <w:r w:rsidR="0094425C" w:rsidRPr="00791374">
        <w:rPr>
          <w:rFonts w:ascii="Arial Narrow" w:hAnsi="Arial Narrow"/>
          <w:sz w:val="22"/>
          <w:szCs w:val="22"/>
          <w:u w:val="single"/>
        </w:rPr>
        <w:t xml:space="preserve">: </w:t>
      </w:r>
    </w:p>
    <w:p w:rsidR="00791374" w:rsidRPr="00791374" w:rsidRDefault="00791374" w:rsidP="00791374">
      <w:pPr>
        <w:pStyle w:val="Paragraphedeliste"/>
        <w:jc w:val="both"/>
        <w:rPr>
          <w:rFonts w:ascii="Arial Narrow" w:hAnsi="Arial Narrow"/>
          <w:sz w:val="22"/>
          <w:szCs w:val="22"/>
          <w:u w:val="single"/>
        </w:rPr>
      </w:pPr>
    </w:p>
    <w:p w:rsidR="00BC31A5" w:rsidRDefault="00113A19" w:rsidP="007E1EB3">
      <w:pPr>
        <w:pStyle w:val="Paragraphedeliste"/>
        <w:numPr>
          <w:ilvl w:val="0"/>
          <w:numId w:val="28"/>
        </w:numPr>
        <w:jc w:val="both"/>
        <w:rPr>
          <w:rFonts w:ascii="Arial Narrow" w:hAnsi="Arial Narrow"/>
          <w:sz w:val="22"/>
          <w:szCs w:val="22"/>
        </w:rPr>
      </w:pPr>
      <w:r w:rsidRPr="007E1EB3">
        <w:rPr>
          <w:rFonts w:ascii="Arial Narrow" w:hAnsi="Arial Narrow"/>
          <w:sz w:val="22"/>
          <w:szCs w:val="22"/>
        </w:rPr>
        <w:t xml:space="preserve">Soutenir les filières économiques les plus touchées sur le territoire </w:t>
      </w:r>
      <w:r w:rsidR="00E55C14">
        <w:rPr>
          <w:rFonts w:ascii="Arial Narrow" w:hAnsi="Arial Narrow"/>
          <w:sz w:val="22"/>
          <w:szCs w:val="22"/>
        </w:rPr>
        <w:t>et notamment les secteurs du commerce, du tourisme et des rencontres professionnelles, de la culture et de l'événementiel.</w:t>
      </w:r>
      <w:r w:rsidR="007E1EB3" w:rsidRPr="007E1EB3">
        <w:rPr>
          <w:rFonts w:ascii="Arial Narrow" w:hAnsi="Arial Narrow"/>
          <w:sz w:val="22"/>
          <w:szCs w:val="22"/>
        </w:rPr>
        <w:t xml:space="preserve"> </w:t>
      </w:r>
      <w:proofErr w:type="spellStart"/>
      <w:r w:rsidR="007E1EB3" w:rsidRPr="007E1EB3">
        <w:rPr>
          <w:rFonts w:ascii="Arial Narrow" w:hAnsi="Arial Narrow"/>
          <w:sz w:val="22"/>
          <w:szCs w:val="22"/>
        </w:rPr>
        <w:t>A</w:t>
      </w:r>
      <w:proofErr w:type="spellEnd"/>
      <w:r w:rsidR="007E1EB3" w:rsidRPr="007E1EB3">
        <w:rPr>
          <w:rFonts w:ascii="Arial Narrow" w:hAnsi="Arial Narrow"/>
          <w:sz w:val="22"/>
          <w:szCs w:val="22"/>
        </w:rPr>
        <w:t xml:space="preserve"> très court terme, </w:t>
      </w:r>
      <w:r w:rsidR="00E55C14" w:rsidRPr="007E1EB3">
        <w:rPr>
          <w:rFonts w:ascii="Arial Narrow" w:hAnsi="Arial Narrow"/>
          <w:sz w:val="22"/>
          <w:szCs w:val="22"/>
        </w:rPr>
        <w:t>afin de mieux répondre aux besoins spécifiques de</w:t>
      </w:r>
      <w:r w:rsidR="00BC31A5">
        <w:rPr>
          <w:rFonts w:ascii="Arial Narrow" w:hAnsi="Arial Narrow"/>
          <w:sz w:val="22"/>
          <w:szCs w:val="22"/>
        </w:rPr>
        <w:t xml:space="preserve"> ce</w:t>
      </w:r>
      <w:r w:rsidR="00E55C14" w:rsidRPr="007E1EB3">
        <w:rPr>
          <w:rFonts w:ascii="Arial Narrow" w:hAnsi="Arial Narrow"/>
          <w:sz w:val="22"/>
          <w:szCs w:val="22"/>
        </w:rPr>
        <w:t>s filières</w:t>
      </w:r>
      <w:r w:rsidR="00E55C14">
        <w:rPr>
          <w:rFonts w:ascii="Arial Narrow" w:hAnsi="Arial Narrow"/>
          <w:sz w:val="22"/>
          <w:szCs w:val="22"/>
        </w:rPr>
        <w:t>,</w:t>
      </w:r>
      <w:r w:rsidR="00BC31A5">
        <w:rPr>
          <w:rFonts w:ascii="Arial Narrow" w:hAnsi="Arial Narrow"/>
          <w:sz w:val="22"/>
          <w:szCs w:val="22"/>
        </w:rPr>
        <w:t xml:space="preserve"> </w:t>
      </w:r>
      <w:r w:rsidR="007E1EB3" w:rsidRPr="007E1EB3">
        <w:rPr>
          <w:rFonts w:ascii="Arial Narrow" w:hAnsi="Arial Narrow"/>
          <w:sz w:val="22"/>
          <w:szCs w:val="22"/>
        </w:rPr>
        <w:t xml:space="preserve">il importe de </w:t>
      </w:r>
    </w:p>
    <w:p w:rsidR="00BC31A5" w:rsidRDefault="007E1EB3" w:rsidP="00BC31A5">
      <w:pPr>
        <w:pStyle w:val="Paragraphedeliste"/>
        <w:numPr>
          <w:ilvl w:val="1"/>
          <w:numId w:val="28"/>
        </w:numPr>
        <w:jc w:val="both"/>
        <w:rPr>
          <w:rFonts w:ascii="Arial Narrow" w:hAnsi="Arial Narrow"/>
          <w:sz w:val="22"/>
          <w:szCs w:val="22"/>
        </w:rPr>
      </w:pPr>
      <w:r w:rsidRPr="007E1EB3">
        <w:rPr>
          <w:rFonts w:ascii="Arial Narrow" w:hAnsi="Arial Narrow"/>
          <w:sz w:val="22"/>
          <w:szCs w:val="22"/>
        </w:rPr>
        <w:t>modifier</w:t>
      </w:r>
      <w:r w:rsidR="00E55C14">
        <w:rPr>
          <w:rFonts w:ascii="Arial Narrow" w:hAnsi="Arial Narrow"/>
          <w:sz w:val="22"/>
          <w:szCs w:val="22"/>
        </w:rPr>
        <w:t>, pour les adapter à la situation actuelle,</w:t>
      </w:r>
      <w:r w:rsidRPr="007E1EB3">
        <w:rPr>
          <w:rFonts w:ascii="Arial Narrow" w:hAnsi="Arial Narrow"/>
          <w:sz w:val="22"/>
          <w:szCs w:val="22"/>
        </w:rPr>
        <w:t xml:space="preserve"> les dispositifs </w:t>
      </w:r>
      <w:r w:rsidR="00E55C14">
        <w:rPr>
          <w:rFonts w:ascii="Arial Narrow" w:hAnsi="Arial Narrow"/>
          <w:sz w:val="22"/>
          <w:szCs w:val="22"/>
        </w:rPr>
        <w:t xml:space="preserve">de soutien créés au printemps pour répondre à l'urgence de la situation économique, </w:t>
      </w:r>
    </w:p>
    <w:p w:rsidR="007E1EB3" w:rsidRDefault="00E55C14" w:rsidP="00BC31A5">
      <w:pPr>
        <w:pStyle w:val="Paragraphedeliste"/>
        <w:numPr>
          <w:ilvl w:val="1"/>
          <w:numId w:val="28"/>
        </w:numPr>
        <w:jc w:val="both"/>
        <w:rPr>
          <w:rFonts w:ascii="Arial Narrow" w:hAnsi="Arial Narrow"/>
          <w:sz w:val="22"/>
          <w:szCs w:val="22"/>
        </w:rPr>
      </w:pPr>
      <w:r>
        <w:rPr>
          <w:rFonts w:ascii="Arial Narrow" w:hAnsi="Arial Narrow"/>
          <w:sz w:val="22"/>
          <w:szCs w:val="22"/>
        </w:rPr>
        <w:t xml:space="preserve">créer des dispositifs </w:t>
      </w:r>
      <w:r w:rsidR="00BC31A5">
        <w:rPr>
          <w:rFonts w:ascii="Arial Narrow" w:hAnsi="Arial Narrow"/>
          <w:sz w:val="22"/>
          <w:szCs w:val="22"/>
        </w:rPr>
        <w:t xml:space="preserve">nouveaux pour accompagner ces secteurs dans leur impérative adaptation à la situation actuelle </w:t>
      </w:r>
    </w:p>
    <w:p w:rsidR="00E55C14" w:rsidRPr="00E55C14" w:rsidRDefault="00E55C14" w:rsidP="00E55C14">
      <w:pPr>
        <w:ind w:left="1080"/>
        <w:jc w:val="both"/>
        <w:rPr>
          <w:rFonts w:ascii="Arial Narrow" w:hAnsi="Arial Narrow"/>
          <w:sz w:val="22"/>
          <w:szCs w:val="22"/>
        </w:rPr>
      </w:pPr>
    </w:p>
    <w:p w:rsidR="0006592A" w:rsidRDefault="0006592A" w:rsidP="0006592A">
      <w:pPr>
        <w:numPr>
          <w:ilvl w:val="0"/>
          <w:numId w:val="28"/>
        </w:numPr>
        <w:jc w:val="both"/>
        <w:rPr>
          <w:rFonts w:ascii="Arial Narrow" w:hAnsi="Arial Narrow"/>
          <w:sz w:val="22"/>
          <w:szCs w:val="22"/>
        </w:rPr>
      </w:pPr>
      <w:r w:rsidRPr="007E1EB3">
        <w:rPr>
          <w:rFonts w:ascii="Arial Narrow" w:hAnsi="Arial Narrow"/>
          <w:sz w:val="22"/>
          <w:szCs w:val="22"/>
        </w:rPr>
        <w:t>Soutenir l’insertion et l’emploi, particulièremen</w:t>
      </w:r>
      <w:r>
        <w:rPr>
          <w:rFonts w:ascii="Arial Narrow" w:hAnsi="Arial Narrow"/>
          <w:sz w:val="22"/>
          <w:szCs w:val="22"/>
        </w:rPr>
        <w:t>t des  publics les plus impactés est nécessaire et passe par</w:t>
      </w:r>
      <w:r w:rsidRPr="007E1EB3">
        <w:rPr>
          <w:rFonts w:ascii="Arial Narrow" w:hAnsi="Arial Narrow"/>
          <w:sz w:val="22"/>
          <w:szCs w:val="22"/>
        </w:rPr>
        <w:t xml:space="preserve"> </w:t>
      </w:r>
      <w:r>
        <w:rPr>
          <w:rFonts w:ascii="Arial Narrow" w:hAnsi="Arial Narrow"/>
          <w:sz w:val="22"/>
          <w:szCs w:val="22"/>
        </w:rPr>
        <w:t>d</w:t>
      </w:r>
      <w:r w:rsidRPr="007E1EB3">
        <w:rPr>
          <w:rFonts w:ascii="Arial Narrow" w:hAnsi="Arial Narrow"/>
          <w:sz w:val="22"/>
          <w:szCs w:val="22"/>
        </w:rPr>
        <w:t>es actions de gestion prévisionnelle des emplois et des compétences. Des mesures en faveur de</w:t>
      </w:r>
      <w:r>
        <w:rPr>
          <w:rFonts w:ascii="Arial Narrow" w:hAnsi="Arial Narrow"/>
          <w:sz w:val="22"/>
          <w:szCs w:val="22"/>
        </w:rPr>
        <w:t>s structures d'insertion</w:t>
      </w:r>
      <w:r w:rsidRPr="007E1EB3">
        <w:rPr>
          <w:rFonts w:ascii="Arial Narrow" w:hAnsi="Arial Narrow"/>
          <w:sz w:val="22"/>
          <w:szCs w:val="22"/>
        </w:rPr>
        <w:t xml:space="preserve"> </w:t>
      </w:r>
      <w:r>
        <w:rPr>
          <w:rFonts w:ascii="Arial Narrow" w:hAnsi="Arial Narrow"/>
          <w:sz w:val="22"/>
          <w:szCs w:val="22"/>
        </w:rPr>
        <w:t>sont également pertinentes pour accompagner les publics les plus fragiles.</w:t>
      </w:r>
    </w:p>
    <w:p w:rsidR="0006592A" w:rsidRDefault="0006592A" w:rsidP="00E55C14">
      <w:pPr>
        <w:ind w:left="1080"/>
        <w:jc w:val="both"/>
        <w:rPr>
          <w:rFonts w:ascii="Arial Narrow" w:hAnsi="Arial Narrow"/>
          <w:sz w:val="22"/>
          <w:szCs w:val="22"/>
        </w:rPr>
      </w:pPr>
    </w:p>
    <w:p w:rsidR="00E55C14" w:rsidRDefault="00840307" w:rsidP="00840307">
      <w:pPr>
        <w:jc w:val="both"/>
        <w:rPr>
          <w:rFonts w:ascii="Arial Narrow" w:hAnsi="Arial Narrow"/>
          <w:sz w:val="22"/>
          <w:szCs w:val="22"/>
        </w:rPr>
      </w:pPr>
      <w:r>
        <w:rPr>
          <w:rFonts w:ascii="Arial Narrow" w:hAnsi="Arial Narrow"/>
          <w:sz w:val="22"/>
          <w:szCs w:val="22"/>
        </w:rPr>
        <w:t>La mise en œuvre de ces orientations passe par l</w:t>
      </w:r>
      <w:r w:rsidR="000B1C0C">
        <w:rPr>
          <w:rFonts w:ascii="Arial Narrow" w:hAnsi="Arial Narrow"/>
          <w:sz w:val="22"/>
          <w:szCs w:val="22"/>
        </w:rPr>
        <w:t>a</w:t>
      </w:r>
      <w:r>
        <w:rPr>
          <w:rFonts w:ascii="Arial Narrow" w:hAnsi="Arial Narrow"/>
          <w:sz w:val="22"/>
          <w:szCs w:val="22"/>
        </w:rPr>
        <w:t xml:space="preserve"> modification de dispositifs existants et la création de dispositifs nouveaux : </w:t>
      </w:r>
    </w:p>
    <w:p w:rsidR="00840307" w:rsidRPr="00E55C14" w:rsidRDefault="00840307" w:rsidP="00840307">
      <w:pPr>
        <w:jc w:val="both"/>
        <w:rPr>
          <w:rFonts w:ascii="Arial Narrow" w:hAnsi="Arial Narrow"/>
          <w:sz w:val="22"/>
          <w:szCs w:val="22"/>
        </w:rPr>
      </w:pPr>
    </w:p>
    <w:p w:rsidR="00F3168D" w:rsidRPr="00A55671" w:rsidRDefault="00F3168D" w:rsidP="00A55671">
      <w:pPr>
        <w:pStyle w:val="Paragraphedeliste"/>
        <w:numPr>
          <w:ilvl w:val="0"/>
          <w:numId w:val="38"/>
        </w:numPr>
        <w:ind w:left="1418" w:hanging="284"/>
        <w:jc w:val="both"/>
        <w:rPr>
          <w:rFonts w:ascii="Arial Narrow" w:hAnsi="Arial Narrow"/>
          <w:sz w:val="22"/>
          <w:szCs w:val="22"/>
          <w:u w:val="single"/>
        </w:rPr>
      </w:pPr>
      <w:r w:rsidRPr="00A55671">
        <w:rPr>
          <w:rFonts w:ascii="Arial Narrow" w:hAnsi="Arial Narrow"/>
          <w:b/>
          <w:sz w:val="22"/>
          <w:szCs w:val="22"/>
        </w:rPr>
        <w:t>Modifications du dispositif AI-Covid-19 (</w:t>
      </w:r>
      <w:r w:rsidRPr="00A55671">
        <w:rPr>
          <w:rFonts w:ascii="Arial Narrow" w:hAnsi="Arial Narrow"/>
          <w:sz w:val="22"/>
          <w:szCs w:val="22"/>
        </w:rPr>
        <w:t>détails en annexe à la présente délibération)</w:t>
      </w:r>
    </w:p>
    <w:p w:rsidR="00A55671" w:rsidRDefault="00A55671" w:rsidP="0057234F">
      <w:pPr>
        <w:pStyle w:val="Notedebasdepage"/>
        <w:widowControl w:val="0"/>
        <w:tabs>
          <w:tab w:val="left" w:pos="1134"/>
          <w:tab w:val="left" w:pos="2835"/>
        </w:tabs>
        <w:jc w:val="both"/>
        <w:rPr>
          <w:rFonts w:ascii="Arial Narrow" w:hAnsi="Arial Narrow"/>
          <w:bCs/>
          <w:sz w:val="22"/>
          <w:szCs w:val="22"/>
        </w:rPr>
      </w:pPr>
    </w:p>
    <w:p w:rsidR="00F3168D" w:rsidRDefault="00F3168D" w:rsidP="0057234F">
      <w:pPr>
        <w:pStyle w:val="Notedebasdepage"/>
        <w:widowControl w:val="0"/>
        <w:tabs>
          <w:tab w:val="left" w:pos="1134"/>
          <w:tab w:val="left" w:pos="2835"/>
        </w:tabs>
        <w:jc w:val="both"/>
        <w:rPr>
          <w:rFonts w:ascii="Arial Narrow" w:hAnsi="Arial Narrow"/>
          <w:bCs/>
          <w:sz w:val="22"/>
          <w:szCs w:val="22"/>
        </w:rPr>
      </w:pPr>
      <w:r>
        <w:rPr>
          <w:rFonts w:ascii="Arial Narrow" w:hAnsi="Arial Narrow"/>
          <w:bCs/>
          <w:sz w:val="22"/>
          <w:szCs w:val="22"/>
        </w:rPr>
        <w:t>I</w:t>
      </w:r>
      <w:r w:rsidRPr="00F508DD">
        <w:rPr>
          <w:rFonts w:ascii="Arial Narrow" w:hAnsi="Arial Narrow"/>
          <w:bCs/>
          <w:sz w:val="22"/>
          <w:szCs w:val="22"/>
        </w:rPr>
        <w:t xml:space="preserve">nitialement doté d'1 million d'euros, ce dispositif permet d'aider les entreprises à réinvestir et à </w:t>
      </w:r>
      <w:r>
        <w:rPr>
          <w:rFonts w:ascii="Arial Narrow" w:hAnsi="Arial Narrow"/>
          <w:bCs/>
          <w:sz w:val="22"/>
          <w:szCs w:val="22"/>
        </w:rPr>
        <w:t>d</w:t>
      </w:r>
      <w:r w:rsidRPr="00F508DD">
        <w:rPr>
          <w:rFonts w:ascii="Arial Narrow" w:hAnsi="Arial Narrow"/>
          <w:bCs/>
          <w:sz w:val="22"/>
          <w:szCs w:val="22"/>
        </w:rPr>
        <w:t xml:space="preserve">'adapter leurs activités </w:t>
      </w:r>
      <w:r>
        <w:rPr>
          <w:rFonts w:ascii="Arial Narrow" w:hAnsi="Arial Narrow"/>
          <w:bCs/>
          <w:sz w:val="22"/>
          <w:szCs w:val="22"/>
        </w:rPr>
        <w:t>en réponse à la crise</w:t>
      </w:r>
      <w:r w:rsidRPr="00F508DD">
        <w:rPr>
          <w:rFonts w:ascii="Arial Narrow" w:hAnsi="Arial Narrow"/>
          <w:bCs/>
          <w:sz w:val="22"/>
          <w:szCs w:val="22"/>
        </w:rPr>
        <w:t xml:space="preserve">. Il s'agit d'aides directes, non remboursables. Pour répondre aux nombreuses </w:t>
      </w:r>
      <w:r>
        <w:rPr>
          <w:rFonts w:ascii="Arial Narrow" w:hAnsi="Arial Narrow"/>
          <w:bCs/>
          <w:sz w:val="22"/>
          <w:szCs w:val="22"/>
        </w:rPr>
        <w:t xml:space="preserve">demandes déposées et satisfaire le maximum d'entreprises tout en </w:t>
      </w:r>
      <w:r w:rsidRPr="0057234F">
        <w:rPr>
          <w:rFonts w:ascii="Arial Narrow" w:hAnsi="Arial Narrow"/>
          <w:b/>
          <w:bCs/>
          <w:sz w:val="22"/>
          <w:szCs w:val="22"/>
        </w:rPr>
        <w:t>donnant la priorité à l’accompagnement des Petites et très petites entreprises  (moins de 50 salariés),</w:t>
      </w:r>
      <w:r>
        <w:rPr>
          <w:rFonts w:ascii="Arial Narrow" w:hAnsi="Arial Narrow"/>
          <w:bCs/>
          <w:sz w:val="22"/>
          <w:szCs w:val="22"/>
        </w:rPr>
        <w:t xml:space="preserve"> il est proposé :</w:t>
      </w:r>
    </w:p>
    <w:p w:rsidR="00F3168D" w:rsidRDefault="00F3168D" w:rsidP="00A55671">
      <w:pPr>
        <w:pStyle w:val="Notedebasdepage"/>
        <w:widowControl w:val="0"/>
        <w:numPr>
          <w:ilvl w:val="0"/>
          <w:numId w:val="39"/>
        </w:numPr>
        <w:tabs>
          <w:tab w:val="left" w:pos="1134"/>
        </w:tabs>
        <w:jc w:val="both"/>
        <w:rPr>
          <w:rFonts w:ascii="Arial Narrow" w:hAnsi="Arial Narrow"/>
          <w:bCs/>
          <w:sz w:val="22"/>
          <w:szCs w:val="22"/>
        </w:rPr>
      </w:pPr>
      <w:r>
        <w:rPr>
          <w:rFonts w:ascii="Arial Narrow" w:hAnsi="Arial Narrow"/>
          <w:bCs/>
          <w:sz w:val="22"/>
          <w:szCs w:val="22"/>
        </w:rPr>
        <w:t>De maintenir le dispositif actif jusqu'au 31 décembre 2020</w:t>
      </w:r>
    </w:p>
    <w:p w:rsidR="00F3168D" w:rsidRDefault="00F3168D" w:rsidP="00A55671">
      <w:pPr>
        <w:pStyle w:val="Notedebasdepage"/>
        <w:widowControl w:val="0"/>
        <w:numPr>
          <w:ilvl w:val="0"/>
          <w:numId w:val="39"/>
        </w:numPr>
        <w:tabs>
          <w:tab w:val="left" w:pos="1134"/>
        </w:tabs>
        <w:jc w:val="both"/>
        <w:rPr>
          <w:rFonts w:ascii="Arial Narrow" w:hAnsi="Arial Narrow"/>
          <w:bCs/>
          <w:sz w:val="22"/>
          <w:szCs w:val="22"/>
        </w:rPr>
      </w:pPr>
      <w:r>
        <w:rPr>
          <w:rFonts w:ascii="Arial Narrow" w:hAnsi="Arial Narrow"/>
          <w:bCs/>
          <w:sz w:val="22"/>
          <w:szCs w:val="22"/>
        </w:rPr>
        <w:t>De porter l'enveloppe de subventions à 3,5 millions d'Euros</w:t>
      </w:r>
    </w:p>
    <w:p w:rsidR="00F3168D" w:rsidRDefault="00F3168D" w:rsidP="00A55671">
      <w:pPr>
        <w:pStyle w:val="Notedebasdepage"/>
        <w:widowControl w:val="0"/>
        <w:numPr>
          <w:ilvl w:val="0"/>
          <w:numId w:val="39"/>
        </w:numPr>
        <w:tabs>
          <w:tab w:val="left" w:pos="1134"/>
        </w:tabs>
        <w:jc w:val="both"/>
        <w:rPr>
          <w:rFonts w:ascii="Arial Narrow" w:hAnsi="Arial Narrow"/>
          <w:bCs/>
          <w:sz w:val="22"/>
          <w:szCs w:val="22"/>
        </w:rPr>
      </w:pPr>
      <w:r>
        <w:rPr>
          <w:rFonts w:ascii="Arial Narrow" w:hAnsi="Arial Narrow"/>
          <w:bCs/>
          <w:sz w:val="22"/>
          <w:szCs w:val="22"/>
        </w:rPr>
        <w:t>De limiter le bénéfice de l'aide aux seules entreprises de moins de 50 salariées</w:t>
      </w:r>
    </w:p>
    <w:p w:rsidR="00F3168D" w:rsidRDefault="00F3168D" w:rsidP="00A55671">
      <w:pPr>
        <w:pStyle w:val="Notedebasdepage"/>
        <w:widowControl w:val="0"/>
        <w:numPr>
          <w:ilvl w:val="0"/>
          <w:numId w:val="39"/>
        </w:numPr>
        <w:tabs>
          <w:tab w:val="left" w:pos="1134"/>
        </w:tabs>
        <w:jc w:val="both"/>
        <w:rPr>
          <w:rFonts w:ascii="Arial Narrow" w:hAnsi="Arial Narrow"/>
          <w:bCs/>
          <w:sz w:val="22"/>
          <w:szCs w:val="22"/>
        </w:rPr>
      </w:pPr>
      <w:r>
        <w:rPr>
          <w:rFonts w:ascii="Arial Narrow" w:hAnsi="Arial Narrow"/>
          <w:bCs/>
          <w:sz w:val="22"/>
          <w:szCs w:val="22"/>
        </w:rPr>
        <w:t xml:space="preserve">D'abaisser le montant maximal d'aide par bénéficiaire à 15 000 € (au lieu de 20 000 </w:t>
      </w:r>
      <w:r w:rsidR="0057234F">
        <w:rPr>
          <w:rFonts w:ascii="Arial Narrow" w:hAnsi="Arial Narrow"/>
          <w:bCs/>
          <w:sz w:val="22"/>
          <w:szCs w:val="22"/>
        </w:rPr>
        <w:t>€</w:t>
      </w:r>
      <w:r>
        <w:rPr>
          <w:rFonts w:ascii="Arial Narrow" w:hAnsi="Arial Narrow"/>
          <w:bCs/>
          <w:sz w:val="22"/>
          <w:szCs w:val="22"/>
        </w:rPr>
        <w:t xml:space="preserve"> dans la version initiale)</w:t>
      </w:r>
    </w:p>
    <w:p w:rsidR="00F3168D" w:rsidRDefault="00F3168D" w:rsidP="00F3168D">
      <w:pPr>
        <w:pStyle w:val="Notedebasdepage"/>
        <w:widowControl w:val="0"/>
        <w:tabs>
          <w:tab w:val="left" w:pos="1134"/>
          <w:tab w:val="left" w:pos="2835"/>
        </w:tabs>
        <w:jc w:val="both"/>
        <w:rPr>
          <w:rFonts w:ascii="Arial Narrow" w:hAnsi="Arial Narrow"/>
          <w:bCs/>
          <w:sz w:val="22"/>
          <w:szCs w:val="22"/>
        </w:rPr>
      </w:pPr>
    </w:p>
    <w:p w:rsidR="00F3168D" w:rsidRDefault="0057234F" w:rsidP="00A55671">
      <w:pPr>
        <w:pStyle w:val="Notedebasdepage"/>
        <w:widowControl w:val="0"/>
        <w:numPr>
          <w:ilvl w:val="0"/>
          <w:numId w:val="38"/>
        </w:numPr>
        <w:tabs>
          <w:tab w:val="left" w:pos="1134"/>
          <w:tab w:val="left" w:pos="2835"/>
        </w:tabs>
        <w:ind w:left="1418" w:hanging="284"/>
        <w:jc w:val="both"/>
        <w:rPr>
          <w:rFonts w:ascii="Arial Narrow" w:hAnsi="Arial Narrow"/>
          <w:bCs/>
          <w:sz w:val="22"/>
          <w:szCs w:val="22"/>
        </w:rPr>
      </w:pPr>
      <w:r w:rsidRPr="00A55671">
        <w:rPr>
          <w:rFonts w:ascii="Arial Narrow" w:hAnsi="Arial Narrow"/>
          <w:b/>
          <w:bCs/>
          <w:sz w:val="22"/>
          <w:szCs w:val="22"/>
        </w:rPr>
        <w:t>Modifications de l'aide d'urgence aux commerçants et artisans</w:t>
      </w:r>
      <w:r w:rsidRPr="0057234F">
        <w:rPr>
          <w:rFonts w:ascii="Arial Narrow" w:hAnsi="Arial Narrow"/>
          <w:bCs/>
          <w:i/>
          <w:sz w:val="22"/>
          <w:szCs w:val="22"/>
        </w:rPr>
        <w:t xml:space="preserve"> </w:t>
      </w:r>
      <w:r w:rsidRPr="0057234F">
        <w:rPr>
          <w:rFonts w:ascii="Arial Narrow" w:hAnsi="Arial Narrow"/>
          <w:bCs/>
          <w:i/>
          <w:sz w:val="22"/>
          <w:szCs w:val="22"/>
        </w:rPr>
        <w:tab/>
      </w:r>
      <w:r w:rsidRPr="0057234F">
        <w:rPr>
          <w:rFonts w:ascii="Arial Narrow" w:hAnsi="Arial Narrow"/>
          <w:bCs/>
          <w:sz w:val="22"/>
          <w:szCs w:val="22"/>
        </w:rPr>
        <w:t>(détails en annexe à la présente délibération)</w:t>
      </w:r>
    </w:p>
    <w:p w:rsidR="0057234F" w:rsidRDefault="0057234F" w:rsidP="0057234F">
      <w:pPr>
        <w:pStyle w:val="Notedebasdepage"/>
        <w:widowControl w:val="0"/>
        <w:tabs>
          <w:tab w:val="left" w:pos="0"/>
          <w:tab w:val="left" w:pos="2835"/>
        </w:tabs>
        <w:jc w:val="both"/>
        <w:rPr>
          <w:rFonts w:ascii="Arial Narrow" w:hAnsi="Arial Narrow"/>
          <w:bCs/>
          <w:sz w:val="22"/>
          <w:szCs w:val="22"/>
        </w:rPr>
      </w:pPr>
      <w:r>
        <w:rPr>
          <w:rFonts w:ascii="Arial Narrow" w:hAnsi="Arial Narrow"/>
          <w:bCs/>
          <w:sz w:val="22"/>
          <w:szCs w:val="22"/>
        </w:rPr>
        <w:t>Ce dispositif</w:t>
      </w:r>
      <w:r w:rsidR="0006592A">
        <w:rPr>
          <w:rFonts w:ascii="Arial Narrow" w:hAnsi="Arial Narrow"/>
          <w:bCs/>
          <w:sz w:val="22"/>
          <w:szCs w:val="22"/>
        </w:rPr>
        <w:t>, adopt</w:t>
      </w:r>
      <w:r w:rsidR="00F3384F">
        <w:rPr>
          <w:rFonts w:ascii="Arial Narrow" w:hAnsi="Arial Narrow"/>
          <w:bCs/>
          <w:sz w:val="22"/>
          <w:szCs w:val="22"/>
        </w:rPr>
        <w:t>é</w:t>
      </w:r>
      <w:r w:rsidR="0006592A">
        <w:rPr>
          <w:rFonts w:ascii="Arial Narrow" w:hAnsi="Arial Narrow"/>
          <w:bCs/>
          <w:sz w:val="22"/>
          <w:szCs w:val="22"/>
        </w:rPr>
        <w:t xml:space="preserve"> </w:t>
      </w:r>
      <w:r>
        <w:rPr>
          <w:rFonts w:ascii="Arial Narrow" w:hAnsi="Arial Narrow"/>
          <w:bCs/>
          <w:sz w:val="22"/>
          <w:szCs w:val="22"/>
        </w:rPr>
        <w:t>le 14 mai 2020 pour venir en aide au secteur du commerce et de l'artisanat, et plus particulièrement aux entreprises ayant connu des pertes notoires de chiffre d'affaires ou ayant été contraintes à des fermetures administratives pendant la période du confinement, n'a pas suscité le recours attendu.</w:t>
      </w:r>
    </w:p>
    <w:p w:rsidR="0057234F" w:rsidRDefault="0057234F" w:rsidP="0057234F">
      <w:pPr>
        <w:pStyle w:val="Notedebasdepage"/>
        <w:widowControl w:val="0"/>
        <w:tabs>
          <w:tab w:val="left" w:pos="0"/>
          <w:tab w:val="left" w:pos="2835"/>
        </w:tabs>
        <w:jc w:val="both"/>
        <w:rPr>
          <w:rFonts w:ascii="Arial Narrow" w:hAnsi="Arial Narrow"/>
          <w:bCs/>
          <w:sz w:val="22"/>
          <w:szCs w:val="22"/>
        </w:rPr>
      </w:pPr>
      <w:r>
        <w:rPr>
          <w:rFonts w:ascii="Arial Narrow" w:hAnsi="Arial Narrow"/>
          <w:bCs/>
          <w:sz w:val="22"/>
          <w:szCs w:val="22"/>
        </w:rPr>
        <w:t xml:space="preserve">A l'analyse, il apparait que la principale raison réside dans un manque de connaissance du dispositif, </w:t>
      </w:r>
      <w:r w:rsidR="0006592A">
        <w:rPr>
          <w:rFonts w:ascii="Arial Narrow" w:hAnsi="Arial Narrow"/>
          <w:bCs/>
          <w:sz w:val="22"/>
          <w:szCs w:val="22"/>
        </w:rPr>
        <w:t>la disponibilité</w:t>
      </w:r>
      <w:r>
        <w:rPr>
          <w:rFonts w:ascii="Arial Narrow" w:hAnsi="Arial Narrow"/>
          <w:bCs/>
          <w:sz w:val="22"/>
          <w:szCs w:val="22"/>
        </w:rPr>
        <w:t xml:space="preserve"> des commerçants et artisans pour déposer un dossier d'aide et la présence de certains critères d'éligibilité trop </w:t>
      </w:r>
      <w:r w:rsidR="0006592A">
        <w:rPr>
          <w:rFonts w:ascii="Arial Narrow" w:hAnsi="Arial Narrow"/>
          <w:bCs/>
          <w:sz w:val="22"/>
          <w:szCs w:val="22"/>
        </w:rPr>
        <w:t>restrictifs</w:t>
      </w:r>
      <w:r>
        <w:rPr>
          <w:rFonts w:ascii="Arial Narrow" w:hAnsi="Arial Narrow"/>
          <w:bCs/>
          <w:sz w:val="22"/>
          <w:szCs w:val="22"/>
        </w:rPr>
        <w:t xml:space="preserve">. </w:t>
      </w:r>
      <w:r w:rsidR="0006592A">
        <w:rPr>
          <w:rFonts w:ascii="Arial Narrow" w:hAnsi="Arial Narrow"/>
          <w:bCs/>
          <w:sz w:val="22"/>
          <w:szCs w:val="22"/>
        </w:rPr>
        <w:t>Outre un renforcement de la communication du dispositif, il convient de lui apporter certaines modifications pour le rendre accessible à un panel plus large de commerçants et d'artisans. Les principales modifications proposées portent sur :</w:t>
      </w:r>
    </w:p>
    <w:p w:rsidR="0006592A" w:rsidRPr="0006592A" w:rsidRDefault="0006592A" w:rsidP="00A55671">
      <w:pPr>
        <w:pStyle w:val="Notedebasdepage"/>
        <w:widowControl w:val="0"/>
        <w:numPr>
          <w:ilvl w:val="0"/>
          <w:numId w:val="40"/>
        </w:numPr>
        <w:tabs>
          <w:tab w:val="left" w:pos="0"/>
          <w:tab w:val="left" w:pos="2835"/>
        </w:tabs>
        <w:jc w:val="both"/>
        <w:rPr>
          <w:rFonts w:ascii="Arial Narrow" w:hAnsi="Arial Narrow"/>
          <w:bCs/>
          <w:sz w:val="22"/>
          <w:szCs w:val="22"/>
        </w:rPr>
      </w:pPr>
      <w:r w:rsidRPr="0006592A">
        <w:rPr>
          <w:rFonts w:ascii="Arial Narrow" w:hAnsi="Arial Narrow"/>
          <w:bCs/>
          <w:sz w:val="22"/>
          <w:szCs w:val="22"/>
        </w:rPr>
        <w:t xml:space="preserve">Élargissement de la cible aux commerçants et artisans implantés au sein de galeries et zones commerciales </w:t>
      </w:r>
    </w:p>
    <w:p w:rsidR="0006592A" w:rsidRPr="0006592A" w:rsidRDefault="0006592A" w:rsidP="00A55671">
      <w:pPr>
        <w:pStyle w:val="Notedebasdepage"/>
        <w:widowControl w:val="0"/>
        <w:numPr>
          <w:ilvl w:val="0"/>
          <w:numId w:val="40"/>
        </w:numPr>
        <w:tabs>
          <w:tab w:val="left" w:pos="0"/>
          <w:tab w:val="left" w:pos="2835"/>
        </w:tabs>
        <w:jc w:val="both"/>
        <w:rPr>
          <w:rFonts w:ascii="Arial Narrow" w:hAnsi="Arial Narrow"/>
          <w:bCs/>
          <w:sz w:val="22"/>
          <w:szCs w:val="22"/>
        </w:rPr>
      </w:pPr>
      <w:r w:rsidRPr="0006592A">
        <w:rPr>
          <w:rFonts w:ascii="Arial Narrow" w:hAnsi="Arial Narrow"/>
          <w:bCs/>
          <w:sz w:val="22"/>
          <w:szCs w:val="22"/>
        </w:rPr>
        <w:t xml:space="preserve">Abaissement du plancher d'investissements </w:t>
      </w:r>
      <w:proofErr w:type="spellStart"/>
      <w:r w:rsidRPr="0006592A">
        <w:rPr>
          <w:rFonts w:ascii="Arial Narrow" w:hAnsi="Arial Narrow"/>
          <w:bCs/>
          <w:sz w:val="22"/>
          <w:szCs w:val="22"/>
        </w:rPr>
        <w:t>subventionnables</w:t>
      </w:r>
      <w:proofErr w:type="spellEnd"/>
      <w:r w:rsidRPr="0006592A">
        <w:rPr>
          <w:rFonts w:ascii="Arial Narrow" w:hAnsi="Arial Narrow"/>
          <w:bCs/>
          <w:sz w:val="22"/>
          <w:szCs w:val="22"/>
        </w:rPr>
        <w:t xml:space="preserve"> à un montant de 700€ </w:t>
      </w:r>
    </w:p>
    <w:p w:rsidR="0006592A" w:rsidRPr="0006592A" w:rsidRDefault="0006592A" w:rsidP="00A55671">
      <w:pPr>
        <w:pStyle w:val="Notedebasdepage"/>
        <w:widowControl w:val="0"/>
        <w:numPr>
          <w:ilvl w:val="0"/>
          <w:numId w:val="40"/>
        </w:numPr>
        <w:tabs>
          <w:tab w:val="left" w:pos="0"/>
          <w:tab w:val="left" w:pos="2835"/>
        </w:tabs>
        <w:jc w:val="both"/>
        <w:rPr>
          <w:rFonts w:ascii="Arial Narrow" w:hAnsi="Arial Narrow"/>
          <w:bCs/>
          <w:sz w:val="22"/>
          <w:szCs w:val="22"/>
        </w:rPr>
      </w:pPr>
      <w:r w:rsidRPr="0006592A">
        <w:rPr>
          <w:rFonts w:ascii="Arial Narrow" w:hAnsi="Arial Narrow"/>
          <w:bCs/>
          <w:sz w:val="22"/>
          <w:szCs w:val="22"/>
        </w:rPr>
        <w:t xml:space="preserve">Abaissement du critère de baisse de chiffre d'affaires à 30% </w:t>
      </w:r>
    </w:p>
    <w:p w:rsidR="0006592A" w:rsidRDefault="0006592A" w:rsidP="00A55671">
      <w:pPr>
        <w:pStyle w:val="Notedebasdepage"/>
        <w:widowControl w:val="0"/>
        <w:numPr>
          <w:ilvl w:val="0"/>
          <w:numId w:val="40"/>
        </w:numPr>
        <w:tabs>
          <w:tab w:val="left" w:pos="0"/>
          <w:tab w:val="left" w:pos="2835"/>
        </w:tabs>
        <w:jc w:val="both"/>
        <w:rPr>
          <w:rFonts w:ascii="Arial Narrow" w:hAnsi="Arial Narrow"/>
          <w:bCs/>
          <w:sz w:val="22"/>
          <w:szCs w:val="22"/>
        </w:rPr>
      </w:pPr>
      <w:r w:rsidRPr="0006592A">
        <w:rPr>
          <w:rFonts w:ascii="Arial Narrow" w:hAnsi="Arial Narrow"/>
          <w:bCs/>
          <w:sz w:val="22"/>
          <w:szCs w:val="22"/>
        </w:rPr>
        <w:t xml:space="preserve">Augmentation du plafond d'investissements </w:t>
      </w:r>
      <w:proofErr w:type="spellStart"/>
      <w:r w:rsidRPr="0006592A">
        <w:rPr>
          <w:rFonts w:ascii="Arial Narrow" w:hAnsi="Arial Narrow"/>
          <w:bCs/>
          <w:sz w:val="22"/>
          <w:szCs w:val="22"/>
        </w:rPr>
        <w:t>subventionnables</w:t>
      </w:r>
      <w:proofErr w:type="spellEnd"/>
      <w:r w:rsidRPr="0006592A">
        <w:rPr>
          <w:rFonts w:ascii="Arial Narrow" w:hAnsi="Arial Narrow"/>
          <w:bCs/>
          <w:sz w:val="22"/>
          <w:szCs w:val="22"/>
        </w:rPr>
        <w:t xml:space="preserve"> à 15 000€ </w:t>
      </w:r>
    </w:p>
    <w:p w:rsidR="0006592A" w:rsidRDefault="0006592A" w:rsidP="00A55671">
      <w:pPr>
        <w:pStyle w:val="Notedebasdepage"/>
        <w:widowControl w:val="0"/>
        <w:numPr>
          <w:ilvl w:val="0"/>
          <w:numId w:val="40"/>
        </w:numPr>
        <w:tabs>
          <w:tab w:val="left" w:pos="0"/>
          <w:tab w:val="left" w:pos="2835"/>
        </w:tabs>
        <w:jc w:val="both"/>
        <w:rPr>
          <w:rFonts w:ascii="Arial Narrow" w:hAnsi="Arial Narrow"/>
          <w:bCs/>
          <w:sz w:val="22"/>
          <w:szCs w:val="22"/>
        </w:rPr>
      </w:pPr>
      <w:r>
        <w:rPr>
          <w:rFonts w:ascii="Arial Narrow" w:hAnsi="Arial Narrow"/>
          <w:bCs/>
          <w:sz w:val="22"/>
          <w:szCs w:val="22"/>
        </w:rPr>
        <w:t>Relèvement du plancher de chiffre d'affaires d'éligibilité de 1 à 2 Millions d'Euros</w:t>
      </w:r>
    </w:p>
    <w:p w:rsidR="0006592A" w:rsidRDefault="0006592A" w:rsidP="00A55671">
      <w:pPr>
        <w:pStyle w:val="Notedebasdepage"/>
        <w:widowControl w:val="0"/>
        <w:numPr>
          <w:ilvl w:val="0"/>
          <w:numId w:val="40"/>
        </w:numPr>
        <w:tabs>
          <w:tab w:val="left" w:pos="0"/>
          <w:tab w:val="left" w:pos="2835"/>
        </w:tabs>
        <w:jc w:val="both"/>
        <w:rPr>
          <w:rFonts w:ascii="Arial Narrow" w:hAnsi="Arial Narrow"/>
          <w:bCs/>
          <w:sz w:val="22"/>
          <w:szCs w:val="22"/>
        </w:rPr>
      </w:pPr>
      <w:r>
        <w:rPr>
          <w:rFonts w:ascii="Arial Narrow" w:hAnsi="Arial Narrow"/>
          <w:bCs/>
          <w:sz w:val="22"/>
          <w:szCs w:val="22"/>
        </w:rPr>
        <w:t>Relèvement de l'effectif maximum pour l'éligibilité de 10 à 20 salariés</w:t>
      </w:r>
    </w:p>
    <w:p w:rsidR="0006592A" w:rsidRDefault="0006592A" w:rsidP="0057234F">
      <w:pPr>
        <w:pStyle w:val="Notedebasdepage"/>
        <w:widowControl w:val="0"/>
        <w:tabs>
          <w:tab w:val="left" w:pos="0"/>
          <w:tab w:val="left" w:pos="2835"/>
        </w:tabs>
        <w:jc w:val="both"/>
        <w:rPr>
          <w:rFonts w:ascii="Arial Narrow" w:hAnsi="Arial Narrow"/>
          <w:bCs/>
          <w:sz w:val="22"/>
          <w:szCs w:val="22"/>
        </w:rPr>
      </w:pPr>
    </w:p>
    <w:p w:rsidR="0057234F" w:rsidRDefault="0006592A" w:rsidP="0057234F">
      <w:pPr>
        <w:pStyle w:val="Notedebasdepage"/>
        <w:widowControl w:val="0"/>
        <w:tabs>
          <w:tab w:val="left" w:pos="0"/>
          <w:tab w:val="left" w:pos="2835"/>
        </w:tabs>
        <w:jc w:val="both"/>
        <w:rPr>
          <w:rFonts w:ascii="Arial Narrow" w:hAnsi="Arial Narrow"/>
          <w:bCs/>
          <w:sz w:val="22"/>
          <w:szCs w:val="22"/>
        </w:rPr>
      </w:pPr>
      <w:r>
        <w:rPr>
          <w:rFonts w:ascii="Arial Narrow" w:hAnsi="Arial Narrow"/>
          <w:bCs/>
          <w:sz w:val="22"/>
          <w:szCs w:val="22"/>
        </w:rPr>
        <w:t>Enfin, il est proposé de proroger le dispositif jusqu'au 30 juin 2021.</w:t>
      </w:r>
    </w:p>
    <w:p w:rsidR="00F3168D" w:rsidRPr="00F3168D" w:rsidRDefault="00F3168D" w:rsidP="00F3168D">
      <w:pPr>
        <w:ind w:left="1080"/>
        <w:jc w:val="both"/>
        <w:rPr>
          <w:rFonts w:ascii="Arial Narrow" w:hAnsi="Arial Narrow"/>
          <w:sz w:val="22"/>
          <w:szCs w:val="22"/>
        </w:rPr>
      </w:pPr>
    </w:p>
    <w:p w:rsidR="00E55C14" w:rsidRPr="00A55671" w:rsidRDefault="00CE52EC" w:rsidP="00A55671">
      <w:pPr>
        <w:pStyle w:val="Paragraphedeliste"/>
        <w:numPr>
          <w:ilvl w:val="0"/>
          <w:numId w:val="38"/>
        </w:numPr>
        <w:ind w:left="1418" w:hanging="284"/>
        <w:jc w:val="both"/>
        <w:rPr>
          <w:rFonts w:ascii="Arial Narrow" w:hAnsi="Arial Narrow"/>
          <w:b/>
          <w:sz w:val="22"/>
          <w:szCs w:val="22"/>
        </w:rPr>
      </w:pPr>
      <w:r w:rsidRPr="00A55671">
        <w:rPr>
          <w:rFonts w:ascii="Arial Narrow" w:hAnsi="Arial Narrow"/>
          <w:b/>
          <w:sz w:val="22"/>
          <w:szCs w:val="22"/>
        </w:rPr>
        <w:t xml:space="preserve">Création </w:t>
      </w:r>
      <w:r w:rsidR="00281F10">
        <w:rPr>
          <w:rFonts w:ascii="Arial Narrow" w:hAnsi="Arial Narrow"/>
          <w:b/>
          <w:sz w:val="22"/>
          <w:szCs w:val="22"/>
        </w:rPr>
        <w:t>d'un dispositif de sauvegarde du</w:t>
      </w:r>
      <w:r w:rsidRPr="00A55671">
        <w:rPr>
          <w:rFonts w:ascii="Arial Narrow" w:hAnsi="Arial Narrow"/>
          <w:b/>
          <w:sz w:val="22"/>
          <w:szCs w:val="22"/>
        </w:rPr>
        <w:t xml:space="preserve"> secteur de la Culture et de l'événementiel </w:t>
      </w:r>
    </w:p>
    <w:p w:rsidR="00E55C14" w:rsidRDefault="00E55C14" w:rsidP="0057234F">
      <w:pPr>
        <w:ind w:left="360"/>
        <w:jc w:val="both"/>
        <w:rPr>
          <w:rFonts w:ascii="Arial Narrow" w:hAnsi="Arial Narrow"/>
          <w:sz w:val="22"/>
          <w:szCs w:val="22"/>
        </w:rPr>
      </w:pPr>
    </w:p>
    <w:p w:rsidR="00281F10" w:rsidRPr="000B1C0C" w:rsidRDefault="00F76E4F" w:rsidP="000B1C0C">
      <w:pPr>
        <w:pStyle w:val="Notedebasdepage"/>
        <w:widowControl w:val="0"/>
        <w:tabs>
          <w:tab w:val="left" w:pos="0"/>
          <w:tab w:val="left" w:pos="2835"/>
        </w:tabs>
        <w:jc w:val="both"/>
        <w:rPr>
          <w:rFonts w:ascii="Arial Narrow" w:hAnsi="Arial Narrow"/>
          <w:bCs/>
          <w:sz w:val="22"/>
          <w:szCs w:val="22"/>
        </w:rPr>
      </w:pPr>
      <w:r w:rsidRPr="000B1C0C">
        <w:rPr>
          <w:rFonts w:ascii="Arial Narrow" w:hAnsi="Arial Narrow"/>
          <w:bCs/>
          <w:sz w:val="22"/>
          <w:szCs w:val="22"/>
        </w:rPr>
        <w:t xml:space="preserve">La reprise des </w:t>
      </w:r>
      <w:r w:rsidR="00281F10" w:rsidRPr="000B1C0C">
        <w:rPr>
          <w:rFonts w:ascii="Arial Narrow" w:hAnsi="Arial Narrow"/>
          <w:bCs/>
          <w:sz w:val="22"/>
          <w:szCs w:val="22"/>
        </w:rPr>
        <w:t>activité</w:t>
      </w:r>
      <w:r w:rsidRPr="000B1C0C">
        <w:rPr>
          <w:rFonts w:ascii="Arial Narrow" w:hAnsi="Arial Narrow"/>
          <w:bCs/>
          <w:sz w:val="22"/>
          <w:szCs w:val="22"/>
        </w:rPr>
        <w:t>s</w:t>
      </w:r>
      <w:r w:rsidR="00281F10" w:rsidRPr="000B1C0C">
        <w:rPr>
          <w:rFonts w:ascii="Arial Narrow" w:hAnsi="Arial Narrow"/>
          <w:bCs/>
          <w:sz w:val="22"/>
          <w:szCs w:val="22"/>
        </w:rPr>
        <w:t xml:space="preserve"> culturelle</w:t>
      </w:r>
      <w:r w:rsidRPr="000B1C0C">
        <w:rPr>
          <w:rFonts w:ascii="Arial Narrow" w:hAnsi="Arial Narrow"/>
          <w:bCs/>
          <w:sz w:val="22"/>
          <w:szCs w:val="22"/>
        </w:rPr>
        <w:t>s</w:t>
      </w:r>
      <w:r w:rsidR="00281F10" w:rsidRPr="000B1C0C">
        <w:rPr>
          <w:rFonts w:ascii="Arial Narrow" w:hAnsi="Arial Narrow"/>
          <w:bCs/>
          <w:sz w:val="22"/>
          <w:szCs w:val="22"/>
        </w:rPr>
        <w:t xml:space="preserve"> et événementielle</w:t>
      </w:r>
      <w:r w:rsidRPr="000B1C0C">
        <w:rPr>
          <w:rFonts w:ascii="Arial Narrow" w:hAnsi="Arial Narrow"/>
          <w:bCs/>
          <w:sz w:val="22"/>
          <w:szCs w:val="22"/>
        </w:rPr>
        <w:t>s</w:t>
      </w:r>
      <w:r w:rsidR="00281F10" w:rsidRPr="000B1C0C">
        <w:rPr>
          <w:rFonts w:ascii="Arial Narrow" w:hAnsi="Arial Narrow"/>
          <w:bCs/>
          <w:sz w:val="22"/>
          <w:szCs w:val="22"/>
        </w:rPr>
        <w:t xml:space="preserve"> </w:t>
      </w:r>
      <w:r w:rsidRPr="000B1C0C">
        <w:rPr>
          <w:rFonts w:ascii="Arial Narrow" w:hAnsi="Arial Narrow"/>
          <w:bCs/>
          <w:sz w:val="22"/>
          <w:szCs w:val="22"/>
        </w:rPr>
        <w:t xml:space="preserve">impose aux acteurs de se réinventer </w:t>
      </w:r>
      <w:r w:rsidR="00281F10" w:rsidRPr="000B1C0C">
        <w:rPr>
          <w:rFonts w:ascii="Arial Narrow" w:hAnsi="Arial Narrow"/>
          <w:bCs/>
          <w:sz w:val="22"/>
          <w:szCs w:val="22"/>
        </w:rPr>
        <w:t xml:space="preserve">pour </w:t>
      </w:r>
      <w:r w:rsidRPr="000B1C0C">
        <w:rPr>
          <w:rFonts w:ascii="Arial Narrow" w:hAnsi="Arial Narrow"/>
          <w:bCs/>
          <w:sz w:val="22"/>
          <w:szCs w:val="22"/>
        </w:rPr>
        <w:t>garder un lien avec le public et se projeter dans l'avenir.</w:t>
      </w:r>
      <w:r w:rsidR="000B1C0C" w:rsidRPr="000B1C0C">
        <w:rPr>
          <w:rFonts w:ascii="Arial Narrow" w:hAnsi="Arial Narrow"/>
          <w:bCs/>
          <w:sz w:val="22"/>
          <w:szCs w:val="22"/>
        </w:rPr>
        <w:t xml:space="preserve"> C</w:t>
      </w:r>
      <w:r w:rsidR="00281F10" w:rsidRPr="000B1C0C">
        <w:rPr>
          <w:rFonts w:ascii="Arial Narrow" w:hAnsi="Arial Narrow"/>
          <w:bCs/>
          <w:sz w:val="22"/>
          <w:szCs w:val="22"/>
        </w:rPr>
        <w:t xml:space="preserve">e dispositif vise à </w:t>
      </w:r>
      <w:r w:rsidRPr="000B1C0C">
        <w:rPr>
          <w:rFonts w:ascii="Arial Narrow" w:hAnsi="Arial Narrow"/>
          <w:bCs/>
          <w:sz w:val="22"/>
          <w:szCs w:val="22"/>
        </w:rPr>
        <w:t>:</w:t>
      </w:r>
    </w:p>
    <w:p w:rsidR="00281F10" w:rsidRPr="00F76E4F" w:rsidRDefault="00281F10" w:rsidP="00F76E4F">
      <w:pPr>
        <w:pStyle w:val="Notedebasdepage"/>
        <w:widowControl w:val="0"/>
        <w:numPr>
          <w:ilvl w:val="0"/>
          <w:numId w:val="40"/>
        </w:numPr>
        <w:tabs>
          <w:tab w:val="left" w:pos="0"/>
          <w:tab w:val="left" w:pos="2835"/>
        </w:tabs>
        <w:jc w:val="both"/>
        <w:rPr>
          <w:rFonts w:ascii="Arial Narrow" w:hAnsi="Arial Narrow"/>
          <w:bCs/>
          <w:sz w:val="22"/>
          <w:szCs w:val="22"/>
        </w:rPr>
      </w:pPr>
      <w:r w:rsidRPr="00F76E4F">
        <w:rPr>
          <w:rFonts w:ascii="Arial Narrow" w:hAnsi="Arial Narrow"/>
          <w:bCs/>
          <w:sz w:val="22"/>
          <w:szCs w:val="22"/>
        </w:rPr>
        <w:t xml:space="preserve">Permettre l'organisation et </w:t>
      </w:r>
      <w:r w:rsidR="000B1C0C">
        <w:rPr>
          <w:rFonts w:ascii="Arial Narrow" w:hAnsi="Arial Narrow"/>
          <w:bCs/>
          <w:sz w:val="22"/>
          <w:szCs w:val="22"/>
        </w:rPr>
        <w:t xml:space="preserve">la </w:t>
      </w:r>
      <w:r w:rsidRPr="00F76E4F">
        <w:rPr>
          <w:rFonts w:ascii="Arial Narrow" w:hAnsi="Arial Narrow"/>
          <w:bCs/>
          <w:sz w:val="22"/>
          <w:szCs w:val="22"/>
        </w:rPr>
        <w:t>diffusion de spectacles  professionnels dans des formats adaptés</w:t>
      </w:r>
    </w:p>
    <w:p w:rsidR="00281F10" w:rsidRPr="00F76E4F" w:rsidRDefault="00281F10" w:rsidP="00F76E4F">
      <w:pPr>
        <w:pStyle w:val="Notedebasdepage"/>
        <w:widowControl w:val="0"/>
        <w:numPr>
          <w:ilvl w:val="0"/>
          <w:numId w:val="40"/>
        </w:numPr>
        <w:tabs>
          <w:tab w:val="left" w:pos="0"/>
          <w:tab w:val="left" w:pos="2835"/>
        </w:tabs>
        <w:jc w:val="both"/>
        <w:rPr>
          <w:rFonts w:ascii="Arial Narrow" w:hAnsi="Arial Narrow"/>
          <w:bCs/>
          <w:sz w:val="22"/>
          <w:szCs w:val="22"/>
        </w:rPr>
      </w:pPr>
      <w:r w:rsidRPr="00F76E4F">
        <w:rPr>
          <w:rFonts w:ascii="Arial Narrow" w:hAnsi="Arial Narrow"/>
          <w:bCs/>
          <w:sz w:val="22"/>
          <w:szCs w:val="22"/>
        </w:rPr>
        <w:t>Accélérer la transformation numérique et écologique des acteurs culturels</w:t>
      </w:r>
    </w:p>
    <w:p w:rsidR="00281F10" w:rsidRPr="00AD7CE6" w:rsidRDefault="00281F10" w:rsidP="00F76E4F">
      <w:pPr>
        <w:pStyle w:val="Notedebasdepage"/>
        <w:widowControl w:val="0"/>
        <w:numPr>
          <w:ilvl w:val="0"/>
          <w:numId w:val="40"/>
        </w:numPr>
        <w:tabs>
          <w:tab w:val="left" w:pos="0"/>
          <w:tab w:val="left" w:pos="2835"/>
        </w:tabs>
        <w:jc w:val="both"/>
        <w:rPr>
          <w:rFonts w:ascii="Arial Narrow" w:hAnsi="Arial Narrow"/>
          <w:bCs/>
          <w:sz w:val="22"/>
          <w:szCs w:val="22"/>
        </w:rPr>
      </w:pPr>
      <w:r w:rsidRPr="00AD7CE6">
        <w:rPr>
          <w:rFonts w:ascii="Arial Narrow" w:hAnsi="Arial Narrow"/>
          <w:bCs/>
          <w:sz w:val="22"/>
          <w:szCs w:val="22"/>
        </w:rPr>
        <w:t>Augmenter la visibilité des contenus et des produits culturels, ainsi que leur consommation en ligne (monétisation du streaming)</w:t>
      </w:r>
    </w:p>
    <w:p w:rsidR="000B1C0C" w:rsidRPr="00AD7CE6" w:rsidRDefault="00281F10" w:rsidP="000B1C0C">
      <w:pPr>
        <w:pStyle w:val="Notedebasdepage"/>
        <w:widowControl w:val="0"/>
        <w:numPr>
          <w:ilvl w:val="0"/>
          <w:numId w:val="40"/>
        </w:numPr>
        <w:tabs>
          <w:tab w:val="left" w:pos="0"/>
          <w:tab w:val="left" w:pos="2835"/>
        </w:tabs>
        <w:jc w:val="both"/>
        <w:rPr>
          <w:rFonts w:ascii="Arial Narrow" w:hAnsi="Arial Narrow"/>
          <w:bCs/>
          <w:sz w:val="22"/>
          <w:szCs w:val="22"/>
        </w:rPr>
      </w:pPr>
      <w:r w:rsidRPr="00AD7CE6">
        <w:rPr>
          <w:rFonts w:ascii="Arial Narrow" w:hAnsi="Arial Narrow"/>
          <w:bCs/>
          <w:sz w:val="22"/>
          <w:szCs w:val="22"/>
        </w:rPr>
        <w:t>Accroître les revenus liés à l’exploitation de contenus ou de produits culturels en ligne</w:t>
      </w:r>
      <w:r w:rsidR="000B1C0C" w:rsidRPr="00AD7CE6">
        <w:rPr>
          <w:rFonts w:ascii="Arial Narrow" w:hAnsi="Arial Narrow"/>
          <w:bCs/>
          <w:sz w:val="22"/>
          <w:szCs w:val="22"/>
        </w:rPr>
        <w:t xml:space="preserve"> </w:t>
      </w:r>
    </w:p>
    <w:p w:rsidR="000B1C0C" w:rsidRPr="00AD7CE6" w:rsidRDefault="000B1C0C" w:rsidP="000B1C0C">
      <w:pPr>
        <w:pStyle w:val="Notedebasdepage"/>
        <w:widowControl w:val="0"/>
        <w:tabs>
          <w:tab w:val="left" w:pos="0"/>
          <w:tab w:val="left" w:pos="2835"/>
        </w:tabs>
        <w:ind w:left="360"/>
        <w:jc w:val="both"/>
        <w:rPr>
          <w:rFonts w:ascii="Arial Narrow" w:hAnsi="Arial Narrow"/>
          <w:bCs/>
          <w:sz w:val="22"/>
          <w:szCs w:val="22"/>
        </w:rPr>
      </w:pPr>
    </w:p>
    <w:p w:rsidR="000B1C0C" w:rsidRPr="00AD7CE6" w:rsidRDefault="00F76E4F" w:rsidP="00E8438D">
      <w:pPr>
        <w:pStyle w:val="Paragraphedeliste"/>
        <w:spacing w:before="120"/>
        <w:ind w:left="0"/>
        <w:rPr>
          <w:rFonts w:ascii="Arial Narrow" w:hAnsi="Arial Narrow"/>
          <w:sz w:val="20"/>
          <w:szCs w:val="20"/>
        </w:rPr>
      </w:pPr>
      <w:r w:rsidRPr="00AD7CE6">
        <w:rPr>
          <w:rFonts w:ascii="Arial Narrow" w:hAnsi="Arial Narrow"/>
          <w:bCs/>
          <w:sz w:val="22"/>
          <w:szCs w:val="22"/>
        </w:rPr>
        <w:t>Inspiré du dispositif AI COVID</w:t>
      </w:r>
      <w:r w:rsidR="000B1C0C" w:rsidRPr="00AD7CE6">
        <w:rPr>
          <w:rFonts w:ascii="Arial Narrow" w:hAnsi="Arial Narrow"/>
          <w:bCs/>
          <w:sz w:val="22"/>
          <w:szCs w:val="22"/>
        </w:rPr>
        <w:t xml:space="preserve"> ce dispositif est doté de 300 000 €.  Le montant des aides s'élève jusqu'à 50 % des dépenses </w:t>
      </w:r>
      <w:proofErr w:type="spellStart"/>
      <w:r w:rsidR="000B1C0C" w:rsidRPr="00AD7CE6">
        <w:rPr>
          <w:rFonts w:ascii="Arial Narrow" w:hAnsi="Arial Narrow"/>
          <w:bCs/>
          <w:sz w:val="22"/>
          <w:szCs w:val="22"/>
        </w:rPr>
        <w:t>subventionnables</w:t>
      </w:r>
      <w:proofErr w:type="spellEnd"/>
      <w:r w:rsidR="000B1C0C" w:rsidRPr="00AD7CE6">
        <w:rPr>
          <w:rFonts w:ascii="Arial Narrow" w:hAnsi="Arial Narrow"/>
          <w:bCs/>
          <w:sz w:val="22"/>
          <w:szCs w:val="22"/>
        </w:rPr>
        <w:t xml:space="preserve"> avec un plafond d'aide de 25 000 € HT et un montant de dépenses minimal </w:t>
      </w:r>
      <w:r w:rsidR="00E8438D" w:rsidRPr="00AD7CE6">
        <w:rPr>
          <w:rFonts w:ascii="Arial Narrow" w:hAnsi="Arial Narrow"/>
          <w:bCs/>
          <w:sz w:val="22"/>
          <w:szCs w:val="22"/>
        </w:rPr>
        <w:t>de</w:t>
      </w:r>
      <w:r w:rsidR="000B1C0C" w:rsidRPr="00AD7CE6">
        <w:rPr>
          <w:rFonts w:ascii="Arial Narrow" w:hAnsi="Arial Narrow"/>
          <w:bCs/>
          <w:sz w:val="22"/>
          <w:szCs w:val="22"/>
        </w:rPr>
        <w:t xml:space="preserve"> 3 000 €.</w:t>
      </w:r>
    </w:p>
    <w:p w:rsidR="000B1C0C" w:rsidRPr="00AD7CE6" w:rsidRDefault="000B1C0C" w:rsidP="00E8438D">
      <w:pPr>
        <w:pStyle w:val="Paragraphedeliste"/>
        <w:spacing w:before="120"/>
        <w:ind w:left="0"/>
        <w:rPr>
          <w:rFonts w:ascii="Arial Narrow" w:hAnsi="Arial Narrow"/>
          <w:bCs/>
          <w:sz w:val="22"/>
          <w:szCs w:val="22"/>
        </w:rPr>
      </w:pPr>
      <w:r w:rsidRPr="00AD7CE6">
        <w:rPr>
          <w:rFonts w:ascii="Arial Narrow" w:hAnsi="Arial Narrow"/>
          <w:bCs/>
          <w:sz w:val="22"/>
          <w:szCs w:val="22"/>
        </w:rPr>
        <w:t>Un bonus de 20 % sera attribué aux entreprises qui s'engageront sur ces trois objectifs :</w:t>
      </w:r>
    </w:p>
    <w:p w:rsidR="000B1C0C" w:rsidRPr="00AD7CE6" w:rsidRDefault="00E8438D" w:rsidP="00E8438D">
      <w:pPr>
        <w:pStyle w:val="Paragraphedeliste"/>
        <w:spacing w:before="120"/>
        <w:ind w:left="709" w:hanging="425"/>
        <w:rPr>
          <w:rFonts w:ascii="Arial Narrow" w:hAnsi="Arial Narrow"/>
          <w:bCs/>
          <w:sz w:val="22"/>
          <w:szCs w:val="22"/>
        </w:rPr>
      </w:pPr>
      <w:r w:rsidRPr="00AD7CE6">
        <w:rPr>
          <w:rFonts w:ascii="Arial Narrow" w:hAnsi="Arial Narrow"/>
          <w:bCs/>
          <w:sz w:val="22"/>
          <w:szCs w:val="22"/>
        </w:rPr>
        <w:t xml:space="preserve">- </w:t>
      </w:r>
      <w:r w:rsidRPr="00AD7CE6">
        <w:rPr>
          <w:rFonts w:ascii="Arial Narrow" w:hAnsi="Arial Narrow"/>
          <w:bCs/>
          <w:sz w:val="22"/>
          <w:szCs w:val="22"/>
        </w:rPr>
        <w:tab/>
      </w:r>
      <w:r w:rsidR="000B1C0C" w:rsidRPr="00AD7CE6">
        <w:rPr>
          <w:rFonts w:ascii="Arial Narrow" w:hAnsi="Arial Narrow"/>
          <w:bCs/>
          <w:sz w:val="22"/>
          <w:szCs w:val="22"/>
        </w:rPr>
        <w:t xml:space="preserve">garantir le maintien/la pérennisation de l'emploi dans la structure </w:t>
      </w:r>
    </w:p>
    <w:p w:rsidR="000B1C0C" w:rsidRPr="00AD7CE6" w:rsidRDefault="000B1C0C" w:rsidP="00E8438D">
      <w:pPr>
        <w:pStyle w:val="Paragraphedeliste"/>
        <w:spacing w:before="120"/>
        <w:ind w:left="709" w:hanging="425"/>
        <w:rPr>
          <w:rFonts w:ascii="Arial Narrow" w:hAnsi="Arial Narrow"/>
          <w:bCs/>
          <w:sz w:val="22"/>
          <w:szCs w:val="22"/>
        </w:rPr>
      </w:pPr>
      <w:r w:rsidRPr="00AD7CE6">
        <w:rPr>
          <w:rFonts w:ascii="Arial Narrow" w:hAnsi="Arial Narrow"/>
          <w:bCs/>
          <w:sz w:val="22"/>
          <w:szCs w:val="22"/>
        </w:rPr>
        <w:t xml:space="preserve">- </w:t>
      </w:r>
      <w:r w:rsidR="00E8438D" w:rsidRPr="00AD7CE6">
        <w:rPr>
          <w:rFonts w:ascii="Arial Narrow" w:hAnsi="Arial Narrow"/>
          <w:bCs/>
          <w:sz w:val="22"/>
          <w:szCs w:val="22"/>
        </w:rPr>
        <w:tab/>
      </w:r>
      <w:r w:rsidRPr="00AD7CE6">
        <w:rPr>
          <w:rFonts w:ascii="Arial Narrow" w:hAnsi="Arial Narrow"/>
          <w:bCs/>
          <w:sz w:val="22"/>
          <w:szCs w:val="22"/>
        </w:rPr>
        <w:t>adopter/développer des démarches visant à réduire l'impact environnemental de leur activité</w:t>
      </w:r>
    </w:p>
    <w:p w:rsidR="000B1C0C" w:rsidRPr="00AD7CE6" w:rsidRDefault="000B1C0C" w:rsidP="00E8438D">
      <w:pPr>
        <w:pStyle w:val="Paragraphedeliste"/>
        <w:spacing w:before="120"/>
        <w:ind w:left="709" w:hanging="425"/>
        <w:rPr>
          <w:rFonts w:ascii="Arial Narrow" w:hAnsi="Arial Narrow"/>
          <w:bCs/>
          <w:sz w:val="22"/>
          <w:szCs w:val="22"/>
        </w:rPr>
      </w:pPr>
      <w:r w:rsidRPr="00AD7CE6">
        <w:rPr>
          <w:rFonts w:ascii="Arial Narrow" w:hAnsi="Arial Narrow"/>
          <w:bCs/>
          <w:sz w:val="22"/>
          <w:szCs w:val="22"/>
        </w:rPr>
        <w:t xml:space="preserve">- </w:t>
      </w:r>
      <w:r w:rsidR="00E8438D" w:rsidRPr="00AD7CE6">
        <w:rPr>
          <w:rFonts w:ascii="Arial Narrow" w:hAnsi="Arial Narrow"/>
          <w:bCs/>
          <w:sz w:val="22"/>
          <w:szCs w:val="22"/>
        </w:rPr>
        <w:tab/>
      </w:r>
      <w:r w:rsidRPr="00AD7CE6">
        <w:rPr>
          <w:rFonts w:ascii="Arial Narrow" w:hAnsi="Arial Narrow"/>
          <w:bCs/>
          <w:sz w:val="22"/>
          <w:szCs w:val="22"/>
        </w:rPr>
        <w:t>favoriser l'égalité et l'insertion professionnelle</w:t>
      </w:r>
    </w:p>
    <w:p w:rsidR="00E55C14" w:rsidRPr="00AD7CE6" w:rsidRDefault="00E55C14" w:rsidP="000B1C0C">
      <w:pPr>
        <w:pStyle w:val="Notedebasdepage"/>
        <w:widowControl w:val="0"/>
        <w:tabs>
          <w:tab w:val="left" w:pos="0"/>
          <w:tab w:val="left" w:pos="2835"/>
        </w:tabs>
        <w:ind w:left="360"/>
        <w:jc w:val="both"/>
        <w:rPr>
          <w:rFonts w:ascii="Arial Narrow" w:hAnsi="Arial Narrow"/>
          <w:bCs/>
          <w:sz w:val="22"/>
          <w:szCs w:val="22"/>
        </w:rPr>
      </w:pPr>
    </w:p>
    <w:p w:rsidR="00F76E4F" w:rsidRPr="00AD7CE6" w:rsidRDefault="00F76E4F" w:rsidP="000B1C0C">
      <w:pPr>
        <w:pStyle w:val="Notedebasdepage"/>
        <w:widowControl w:val="0"/>
        <w:tabs>
          <w:tab w:val="left" w:pos="0"/>
          <w:tab w:val="left" w:pos="2835"/>
        </w:tabs>
        <w:ind w:left="720"/>
        <w:jc w:val="both"/>
        <w:rPr>
          <w:rFonts w:ascii="Arial Narrow" w:hAnsi="Arial Narrow"/>
          <w:bCs/>
          <w:sz w:val="22"/>
          <w:szCs w:val="22"/>
        </w:rPr>
      </w:pPr>
    </w:p>
    <w:p w:rsidR="00E55C14" w:rsidRPr="00AD7CE6" w:rsidRDefault="000B1C0C" w:rsidP="000B1C0C">
      <w:pPr>
        <w:pStyle w:val="Paragraphedeliste"/>
        <w:numPr>
          <w:ilvl w:val="0"/>
          <w:numId w:val="38"/>
        </w:numPr>
        <w:ind w:left="1418" w:hanging="284"/>
        <w:jc w:val="both"/>
        <w:rPr>
          <w:rFonts w:ascii="Arial Narrow" w:hAnsi="Arial Narrow"/>
          <w:b/>
          <w:sz w:val="22"/>
          <w:szCs w:val="22"/>
        </w:rPr>
      </w:pPr>
      <w:r w:rsidRPr="00AD7CE6">
        <w:rPr>
          <w:rFonts w:ascii="Arial Narrow" w:hAnsi="Arial Narrow"/>
          <w:b/>
          <w:sz w:val="22"/>
          <w:szCs w:val="22"/>
        </w:rPr>
        <w:t>Création d'un dispositif de soutien à la participation à des rencontres professionnelles dans le champ des Industries Culturelles et Créatives</w:t>
      </w:r>
    </w:p>
    <w:p w:rsidR="00E55C14" w:rsidRPr="00AD7CE6" w:rsidRDefault="00E55C14" w:rsidP="0057234F">
      <w:pPr>
        <w:ind w:left="360"/>
        <w:jc w:val="both"/>
        <w:rPr>
          <w:rFonts w:ascii="Arial Narrow" w:hAnsi="Arial Narrow"/>
          <w:sz w:val="22"/>
          <w:szCs w:val="22"/>
        </w:rPr>
      </w:pPr>
    </w:p>
    <w:p w:rsidR="000B1C0C" w:rsidRPr="00AD7CE6" w:rsidRDefault="000B1C0C" w:rsidP="000B1C0C">
      <w:pPr>
        <w:autoSpaceDE w:val="0"/>
        <w:autoSpaceDN w:val="0"/>
        <w:adjustRightInd w:val="0"/>
        <w:rPr>
          <w:rFonts w:ascii="Arial Narrow" w:hAnsi="Arial Narrow"/>
          <w:bCs/>
          <w:sz w:val="22"/>
          <w:szCs w:val="22"/>
        </w:rPr>
      </w:pPr>
      <w:r w:rsidRPr="00AD7CE6">
        <w:rPr>
          <w:rFonts w:ascii="Arial Narrow" w:hAnsi="Arial Narrow"/>
          <w:bCs/>
          <w:sz w:val="22"/>
          <w:szCs w:val="22"/>
        </w:rPr>
        <w:t>L'objectif de ce dispositif est de favoriser la présence des petites entreprises de la métropole rennaise à des manifestations professionnelles (salons, conventions, forum, rencontres d'affaires ou marchés) s'inscrivant dans le champ des industries culturelles et créatives. Ces manifestations se déroulent en</w:t>
      </w:r>
      <w:r w:rsidRPr="00AD7CE6">
        <w:rPr>
          <w:rFonts w:ascii="Arial Narrow" w:hAnsi="Arial Narrow" w:cstheme="minorHAnsi"/>
          <w:sz w:val="22"/>
          <w:szCs w:val="22"/>
        </w:rPr>
        <w:t xml:space="preserve"> présentiel, en ligne ou les deux.  </w:t>
      </w:r>
      <w:r w:rsidRPr="00AD7CE6">
        <w:rPr>
          <w:rFonts w:ascii="Arial Narrow" w:hAnsi="Arial Narrow"/>
          <w:bCs/>
          <w:sz w:val="22"/>
          <w:szCs w:val="22"/>
        </w:rPr>
        <w:t xml:space="preserve">Il s'agit de relancer le développement de leurs activités et renforcer leur visibilité devant un auditoire professionnel qualifié (réservation d'un stand, participation à des séminaires sur le web, à des ateliers interactifs en ligne ou pas). </w:t>
      </w:r>
    </w:p>
    <w:p w:rsidR="000B1C0C" w:rsidRPr="00AD7CE6" w:rsidRDefault="000B1C0C" w:rsidP="000B1C0C">
      <w:pPr>
        <w:autoSpaceDE w:val="0"/>
        <w:autoSpaceDN w:val="0"/>
        <w:adjustRightInd w:val="0"/>
        <w:rPr>
          <w:rFonts w:ascii="Arial Narrow" w:hAnsi="Arial Narrow"/>
          <w:bCs/>
          <w:sz w:val="22"/>
          <w:szCs w:val="22"/>
        </w:rPr>
      </w:pPr>
    </w:p>
    <w:p w:rsidR="000B1C0C" w:rsidRDefault="000B1C0C" w:rsidP="000B1C0C">
      <w:pPr>
        <w:autoSpaceDE w:val="0"/>
        <w:autoSpaceDN w:val="0"/>
        <w:adjustRightInd w:val="0"/>
        <w:rPr>
          <w:rFonts w:ascii="Arial Narrow" w:hAnsi="Arial Narrow"/>
          <w:bCs/>
          <w:sz w:val="22"/>
          <w:szCs w:val="22"/>
        </w:rPr>
      </w:pPr>
      <w:r w:rsidRPr="00AD7CE6">
        <w:rPr>
          <w:rFonts w:ascii="Arial Narrow" w:hAnsi="Arial Narrow"/>
          <w:bCs/>
          <w:sz w:val="22"/>
          <w:szCs w:val="22"/>
        </w:rPr>
        <w:t>Le dispositif permet la prise en charge de 50% des dépenses directement liées à la participation au rendez-vous professionnel, avec un plafond de 5 000 €.</w:t>
      </w:r>
    </w:p>
    <w:p w:rsidR="00863523" w:rsidRDefault="00863523" w:rsidP="000B1C0C">
      <w:pPr>
        <w:autoSpaceDE w:val="0"/>
        <w:autoSpaceDN w:val="0"/>
        <w:adjustRightInd w:val="0"/>
        <w:rPr>
          <w:rFonts w:ascii="Arial Narrow" w:hAnsi="Arial Narrow"/>
          <w:bCs/>
          <w:sz w:val="22"/>
          <w:szCs w:val="22"/>
        </w:rPr>
      </w:pPr>
    </w:p>
    <w:p w:rsidR="00863523" w:rsidRPr="00AD7CE6" w:rsidRDefault="003561A9" w:rsidP="000B1C0C">
      <w:pPr>
        <w:autoSpaceDE w:val="0"/>
        <w:autoSpaceDN w:val="0"/>
        <w:adjustRightInd w:val="0"/>
        <w:rPr>
          <w:rFonts w:ascii="Arial Narrow" w:hAnsi="Arial Narrow"/>
          <w:bCs/>
          <w:sz w:val="22"/>
          <w:szCs w:val="22"/>
        </w:rPr>
      </w:pPr>
      <w:r>
        <w:rPr>
          <w:rFonts w:ascii="Arial Narrow" w:hAnsi="Arial Narrow"/>
          <w:bCs/>
          <w:sz w:val="22"/>
          <w:szCs w:val="22"/>
        </w:rPr>
        <w:t>Ce dispositif ser</w:t>
      </w:r>
      <w:r w:rsidR="00863523">
        <w:rPr>
          <w:rFonts w:ascii="Arial Narrow" w:hAnsi="Arial Narrow"/>
          <w:bCs/>
          <w:sz w:val="22"/>
          <w:szCs w:val="22"/>
        </w:rPr>
        <w:t>a</w:t>
      </w:r>
      <w:r>
        <w:rPr>
          <w:rFonts w:ascii="Arial Narrow" w:hAnsi="Arial Narrow"/>
          <w:bCs/>
          <w:sz w:val="22"/>
          <w:szCs w:val="22"/>
        </w:rPr>
        <w:t xml:space="preserve"> </w:t>
      </w:r>
      <w:r w:rsidR="00863523">
        <w:rPr>
          <w:rFonts w:ascii="Arial Narrow" w:hAnsi="Arial Narrow"/>
          <w:bCs/>
          <w:sz w:val="22"/>
          <w:szCs w:val="22"/>
        </w:rPr>
        <w:t xml:space="preserve">doté d'un budget de 50 000 € en 2020 et 100 000 € en 2021 </w:t>
      </w:r>
    </w:p>
    <w:p w:rsidR="000B1C0C" w:rsidRPr="00AD7CE6" w:rsidRDefault="000B1C0C" w:rsidP="000B1C0C">
      <w:pPr>
        <w:rPr>
          <w:rFonts w:ascii="Arial Narrow" w:hAnsi="Arial Narrow"/>
          <w:bCs/>
          <w:sz w:val="22"/>
          <w:szCs w:val="22"/>
        </w:rPr>
      </w:pPr>
      <w:r w:rsidRPr="00AD7CE6">
        <w:rPr>
          <w:rFonts w:ascii="Arial Narrow" w:hAnsi="Arial Narrow"/>
          <w:bCs/>
          <w:sz w:val="22"/>
          <w:szCs w:val="22"/>
        </w:rPr>
        <w:t xml:space="preserve"> </w:t>
      </w:r>
    </w:p>
    <w:p w:rsidR="000B1C0C" w:rsidRPr="00AD7CE6" w:rsidRDefault="000B1C0C" w:rsidP="000B1C0C">
      <w:pPr>
        <w:rPr>
          <w:rFonts w:ascii="Arial Narrow" w:hAnsi="Arial Narrow"/>
          <w:bCs/>
          <w:sz w:val="22"/>
          <w:szCs w:val="22"/>
        </w:rPr>
      </w:pPr>
    </w:p>
    <w:p w:rsidR="000B1C0C" w:rsidRPr="00AD7CE6" w:rsidRDefault="00E8438D" w:rsidP="00E8438D">
      <w:pPr>
        <w:pStyle w:val="Paragraphedeliste"/>
        <w:numPr>
          <w:ilvl w:val="0"/>
          <w:numId w:val="41"/>
        </w:numPr>
        <w:ind w:left="1418" w:hanging="284"/>
        <w:rPr>
          <w:rFonts w:ascii="Arial Narrow" w:hAnsi="Arial Narrow"/>
          <w:b/>
          <w:sz w:val="22"/>
          <w:szCs w:val="22"/>
        </w:rPr>
      </w:pPr>
      <w:r w:rsidRPr="00AD7CE6">
        <w:rPr>
          <w:rFonts w:ascii="Arial Narrow" w:hAnsi="Arial Narrow"/>
          <w:b/>
          <w:sz w:val="22"/>
          <w:szCs w:val="22"/>
        </w:rPr>
        <w:t xml:space="preserve">Création d'un dispositif d'aide à la création audiovisuelle et cinématographique locale, via </w:t>
      </w:r>
      <w:r w:rsidR="00EF685D">
        <w:rPr>
          <w:rFonts w:ascii="Arial Narrow" w:hAnsi="Arial Narrow"/>
          <w:b/>
          <w:sz w:val="22"/>
          <w:szCs w:val="22"/>
        </w:rPr>
        <w:t>Rennes Cité Média (TVR)</w:t>
      </w:r>
    </w:p>
    <w:p w:rsidR="000B1C0C" w:rsidRPr="00AD7CE6" w:rsidRDefault="000B1C0C" w:rsidP="000B1C0C">
      <w:pPr>
        <w:rPr>
          <w:rFonts w:ascii="Arial Narrow" w:hAnsi="Arial Narrow"/>
          <w:bCs/>
          <w:sz w:val="22"/>
          <w:szCs w:val="22"/>
        </w:rPr>
      </w:pPr>
    </w:p>
    <w:p w:rsidR="00E8438D" w:rsidRPr="00AD7CE6" w:rsidRDefault="00E8438D" w:rsidP="00E8438D">
      <w:pPr>
        <w:rPr>
          <w:rFonts w:ascii="Arial Narrow" w:hAnsi="Arial Narrow"/>
          <w:bCs/>
          <w:sz w:val="22"/>
          <w:szCs w:val="22"/>
        </w:rPr>
      </w:pPr>
      <w:r w:rsidRPr="00AD7CE6">
        <w:rPr>
          <w:rFonts w:ascii="Arial Narrow" w:hAnsi="Arial Narrow"/>
          <w:bCs/>
          <w:sz w:val="22"/>
          <w:szCs w:val="22"/>
        </w:rPr>
        <w:t xml:space="preserve">Ce dispositif nouveau s'inscrit dans le cadre de la convention </w:t>
      </w:r>
      <w:proofErr w:type="spellStart"/>
      <w:r w:rsidRPr="00AD7CE6">
        <w:rPr>
          <w:rFonts w:ascii="Arial Narrow" w:hAnsi="Arial Narrow"/>
          <w:bCs/>
          <w:sz w:val="22"/>
          <w:szCs w:val="22"/>
        </w:rPr>
        <w:t>pré-existante</w:t>
      </w:r>
      <w:proofErr w:type="spellEnd"/>
      <w:r w:rsidRPr="00AD7CE6">
        <w:rPr>
          <w:rFonts w:ascii="Arial Narrow" w:hAnsi="Arial Narrow"/>
          <w:bCs/>
          <w:sz w:val="22"/>
          <w:szCs w:val="22"/>
        </w:rPr>
        <w:t xml:space="preserve"> avec </w:t>
      </w:r>
      <w:r w:rsidR="00EF685D">
        <w:rPr>
          <w:rFonts w:ascii="Arial Narrow" w:hAnsi="Arial Narrow"/>
          <w:bCs/>
          <w:sz w:val="22"/>
          <w:szCs w:val="22"/>
        </w:rPr>
        <w:t>Rennes Cité Média</w:t>
      </w:r>
      <w:r w:rsidRPr="00AD7CE6">
        <w:rPr>
          <w:rFonts w:ascii="Arial Narrow" w:hAnsi="Arial Narrow"/>
          <w:bCs/>
          <w:sz w:val="22"/>
          <w:szCs w:val="22"/>
        </w:rPr>
        <w:t xml:space="preserve">. Il vise à donner à </w:t>
      </w:r>
      <w:r w:rsidR="00EF685D">
        <w:rPr>
          <w:rFonts w:ascii="Arial Narrow" w:hAnsi="Arial Narrow"/>
          <w:bCs/>
          <w:sz w:val="22"/>
          <w:szCs w:val="22"/>
        </w:rPr>
        <w:t>Rennes Cité Média</w:t>
      </w:r>
      <w:r w:rsidRPr="00AD7CE6">
        <w:rPr>
          <w:rFonts w:ascii="Arial Narrow" w:hAnsi="Arial Narrow"/>
          <w:bCs/>
          <w:sz w:val="22"/>
          <w:szCs w:val="22"/>
        </w:rPr>
        <w:t xml:space="preserve"> des moyens supplémentaires pour financer des projets de développement et de production de contenus (films de télévision et cinéma, série, web série, court-métrage, documentaire, vidéo-musique) générant des retombées économiques significatives sur le territoire. </w:t>
      </w:r>
    </w:p>
    <w:p w:rsidR="00E8438D" w:rsidRPr="00AD7CE6" w:rsidRDefault="00E8438D" w:rsidP="000B1C0C">
      <w:pPr>
        <w:rPr>
          <w:rFonts w:ascii="Arial Narrow" w:hAnsi="Arial Narrow"/>
          <w:bCs/>
          <w:sz w:val="22"/>
          <w:szCs w:val="22"/>
        </w:rPr>
      </w:pPr>
    </w:p>
    <w:p w:rsidR="00E8438D" w:rsidRPr="00AD7CE6" w:rsidRDefault="00E8438D" w:rsidP="00E8438D">
      <w:pPr>
        <w:autoSpaceDE w:val="0"/>
        <w:autoSpaceDN w:val="0"/>
        <w:adjustRightInd w:val="0"/>
        <w:jc w:val="both"/>
        <w:rPr>
          <w:rFonts w:ascii="Arial Narrow" w:hAnsi="Arial Narrow"/>
          <w:sz w:val="20"/>
          <w:szCs w:val="20"/>
        </w:rPr>
      </w:pPr>
    </w:p>
    <w:p w:rsidR="00E8438D" w:rsidRPr="00AD7CE6" w:rsidRDefault="00E8438D" w:rsidP="00E8438D">
      <w:pPr>
        <w:autoSpaceDE w:val="0"/>
        <w:autoSpaceDN w:val="0"/>
        <w:adjustRightInd w:val="0"/>
        <w:jc w:val="both"/>
        <w:rPr>
          <w:rFonts w:ascii="Arial Narrow" w:hAnsi="Arial Narrow"/>
          <w:bCs/>
          <w:sz w:val="22"/>
          <w:szCs w:val="22"/>
        </w:rPr>
      </w:pPr>
      <w:r w:rsidRPr="00AD7CE6">
        <w:rPr>
          <w:rFonts w:ascii="Arial Narrow" w:hAnsi="Arial Narrow"/>
          <w:bCs/>
          <w:sz w:val="22"/>
          <w:szCs w:val="22"/>
        </w:rPr>
        <w:t>Les projets déposés et les montants d'aide</w:t>
      </w:r>
      <w:r w:rsidR="00EF685D">
        <w:rPr>
          <w:rFonts w:ascii="Arial Narrow" w:hAnsi="Arial Narrow"/>
          <w:bCs/>
          <w:sz w:val="22"/>
          <w:szCs w:val="22"/>
        </w:rPr>
        <w:t xml:space="preserve"> associés seront appréciés par Rennes Cité Média</w:t>
      </w:r>
      <w:r w:rsidRPr="00AD7CE6">
        <w:rPr>
          <w:rFonts w:ascii="Arial Narrow" w:hAnsi="Arial Narrow"/>
          <w:bCs/>
          <w:sz w:val="22"/>
          <w:szCs w:val="22"/>
        </w:rPr>
        <w:t xml:space="preserve"> sur la base de 3 axes principaux :</w:t>
      </w:r>
    </w:p>
    <w:p w:rsidR="00E8438D" w:rsidRPr="00AD7CE6" w:rsidRDefault="00E8438D" w:rsidP="00E8438D">
      <w:pPr>
        <w:autoSpaceDE w:val="0"/>
        <w:autoSpaceDN w:val="0"/>
        <w:adjustRightInd w:val="0"/>
        <w:jc w:val="both"/>
        <w:rPr>
          <w:rFonts w:ascii="Arial Narrow" w:hAnsi="Arial Narrow"/>
          <w:sz w:val="20"/>
          <w:szCs w:val="20"/>
          <w:u w:val="single"/>
        </w:rPr>
      </w:pPr>
    </w:p>
    <w:p w:rsidR="00E8438D" w:rsidRPr="00AD7CE6" w:rsidRDefault="00E8438D" w:rsidP="00E8438D">
      <w:pPr>
        <w:autoSpaceDE w:val="0"/>
        <w:autoSpaceDN w:val="0"/>
        <w:adjustRightInd w:val="0"/>
        <w:ind w:left="709" w:hanging="425"/>
        <w:jc w:val="both"/>
        <w:rPr>
          <w:rFonts w:ascii="Arial Narrow" w:hAnsi="Arial Narrow"/>
          <w:bCs/>
          <w:sz w:val="22"/>
          <w:szCs w:val="22"/>
          <w:u w:val="single"/>
        </w:rPr>
      </w:pPr>
      <w:r w:rsidRPr="00AD7CE6">
        <w:rPr>
          <w:rFonts w:ascii="Arial Narrow" w:hAnsi="Arial Narrow"/>
          <w:bCs/>
          <w:sz w:val="22"/>
          <w:szCs w:val="22"/>
          <w:u w:val="single"/>
        </w:rPr>
        <w:t xml:space="preserve">Axe "Émergence" </w:t>
      </w:r>
    </w:p>
    <w:p w:rsidR="00E8438D" w:rsidRPr="00AD7CE6" w:rsidRDefault="00E8438D" w:rsidP="00E8438D">
      <w:pPr>
        <w:autoSpaceDE w:val="0"/>
        <w:autoSpaceDN w:val="0"/>
        <w:adjustRightInd w:val="0"/>
        <w:ind w:left="709" w:hanging="425"/>
        <w:jc w:val="both"/>
        <w:rPr>
          <w:rFonts w:ascii="Arial Narrow" w:hAnsi="Arial Narrow"/>
          <w:bCs/>
          <w:sz w:val="22"/>
          <w:szCs w:val="22"/>
        </w:rPr>
      </w:pPr>
      <w:r w:rsidRPr="00AD7CE6">
        <w:rPr>
          <w:rFonts w:ascii="Arial Narrow" w:hAnsi="Arial Narrow"/>
          <w:bCs/>
          <w:sz w:val="22"/>
          <w:szCs w:val="22"/>
        </w:rPr>
        <w:t xml:space="preserve">- </w:t>
      </w:r>
      <w:r w:rsidRPr="00AD7CE6">
        <w:rPr>
          <w:rFonts w:ascii="Arial Narrow" w:hAnsi="Arial Narrow"/>
          <w:bCs/>
          <w:sz w:val="22"/>
          <w:szCs w:val="22"/>
        </w:rPr>
        <w:tab/>
        <w:t xml:space="preserve">détecter, ancrer localement et valoriser les nouveaux talents, </w:t>
      </w:r>
    </w:p>
    <w:p w:rsidR="00E8438D" w:rsidRPr="00AD7CE6" w:rsidRDefault="00E8438D" w:rsidP="00E8438D">
      <w:pPr>
        <w:autoSpaceDE w:val="0"/>
        <w:autoSpaceDN w:val="0"/>
        <w:adjustRightInd w:val="0"/>
        <w:ind w:left="709" w:hanging="425"/>
        <w:jc w:val="both"/>
        <w:rPr>
          <w:rFonts w:ascii="Arial Narrow" w:hAnsi="Arial Narrow"/>
          <w:bCs/>
          <w:sz w:val="22"/>
          <w:szCs w:val="22"/>
        </w:rPr>
      </w:pPr>
      <w:r w:rsidRPr="00AD7CE6">
        <w:rPr>
          <w:rFonts w:ascii="Arial Narrow" w:hAnsi="Arial Narrow"/>
          <w:bCs/>
          <w:sz w:val="22"/>
          <w:szCs w:val="22"/>
        </w:rPr>
        <w:t xml:space="preserve">- </w:t>
      </w:r>
      <w:r w:rsidRPr="00AD7CE6">
        <w:rPr>
          <w:rFonts w:ascii="Arial Narrow" w:hAnsi="Arial Narrow"/>
          <w:bCs/>
          <w:sz w:val="22"/>
          <w:szCs w:val="22"/>
        </w:rPr>
        <w:tab/>
        <w:t>favoriser le développement de projets portés par de jeunes auteurs, réalisateurs (premières œuvres),</w:t>
      </w:r>
    </w:p>
    <w:p w:rsidR="00E8438D" w:rsidRPr="00AD7CE6" w:rsidRDefault="00E8438D" w:rsidP="00E8438D">
      <w:pPr>
        <w:autoSpaceDE w:val="0"/>
        <w:autoSpaceDN w:val="0"/>
        <w:adjustRightInd w:val="0"/>
        <w:ind w:left="709" w:hanging="425"/>
        <w:jc w:val="both"/>
        <w:rPr>
          <w:rFonts w:ascii="Arial Narrow" w:hAnsi="Arial Narrow"/>
          <w:bCs/>
          <w:sz w:val="22"/>
          <w:szCs w:val="22"/>
        </w:rPr>
      </w:pPr>
    </w:p>
    <w:p w:rsidR="00E8438D" w:rsidRPr="00AD7CE6" w:rsidRDefault="00E8438D" w:rsidP="00E8438D">
      <w:pPr>
        <w:autoSpaceDE w:val="0"/>
        <w:autoSpaceDN w:val="0"/>
        <w:adjustRightInd w:val="0"/>
        <w:ind w:left="709" w:hanging="425"/>
        <w:jc w:val="both"/>
        <w:rPr>
          <w:rFonts w:ascii="Arial Narrow" w:hAnsi="Arial Narrow"/>
          <w:bCs/>
          <w:sz w:val="22"/>
          <w:szCs w:val="22"/>
          <w:u w:val="single"/>
        </w:rPr>
      </w:pPr>
      <w:r w:rsidRPr="00AD7CE6">
        <w:rPr>
          <w:rFonts w:ascii="Arial Narrow" w:hAnsi="Arial Narrow"/>
          <w:bCs/>
          <w:sz w:val="22"/>
          <w:szCs w:val="22"/>
          <w:u w:val="single"/>
        </w:rPr>
        <w:t xml:space="preserve">Axe "Expérimentation" </w:t>
      </w:r>
    </w:p>
    <w:p w:rsidR="00E8438D" w:rsidRPr="00AD7CE6" w:rsidRDefault="00E8438D" w:rsidP="00E8438D">
      <w:pPr>
        <w:autoSpaceDE w:val="0"/>
        <w:autoSpaceDN w:val="0"/>
        <w:adjustRightInd w:val="0"/>
        <w:ind w:left="709" w:hanging="425"/>
        <w:jc w:val="both"/>
        <w:rPr>
          <w:rFonts w:ascii="Arial Narrow" w:hAnsi="Arial Narrow"/>
          <w:bCs/>
          <w:sz w:val="22"/>
          <w:szCs w:val="22"/>
        </w:rPr>
      </w:pPr>
      <w:r w:rsidRPr="00AD7CE6">
        <w:rPr>
          <w:rFonts w:ascii="Arial Narrow" w:hAnsi="Arial Narrow"/>
          <w:bCs/>
          <w:sz w:val="22"/>
          <w:szCs w:val="22"/>
        </w:rPr>
        <w:t xml:space="preserve">- </w:t>
      </w:r>
      <w:r w:rsidRPr="00AD7CE6">
        <w:rPr>
          <w:rFonts w:ascii="Arial Narrow" w:hAnsi="Arial Narrow"/>
          <w:bCs/>
          <w:sz w:val="22"/>
          <w:szCs w:val="22"/>
        </w:rPr>
        <w:tab/>
        <w:t>favoriser l'originalité, la singularité, la prise de risques au stade des phases d'écriture et de développement d'un projet, toutes esthétiques confondues,</w:t>
      </w:r>
    </w:p>
    <w:p w:rsidR="00E8438D" w:rsidRPr="00AD7CE6" w:rsidRDefault="00E8438D" w:rsidP="00E8438D">
      <w:pPr>
        <w:autoSpaceDE w:val="0"/>
        <w:autoSpaceDN w:val="0"/>
        <w:adjustRightInd w:val="0"/>
        <w:ind w:left="709" w:hanging="425"/>
        <w:jc w:val="both"/>
        <w:rPr>
          <w:rFonts w:ascii="Arial Narrow" w:hAnsi="Arial Narrow"/>
          <w:bCs/>
          <w:sz w:val="22"/>
          <w:szCs w:val="22"/>
        </w:rPr>
      </w:pPr>
      <w:r w:rsidRPr="00AD7CE6">
        <w:rPr>
          <w:rFonts w:ascii="Arial Narrow" w:hAnsi="Arial Narrow"/>
          <w:bCs/>
          <w:sz w:val="22"/>
          <w:szCs w:val="22"/>
        </w:rPr>
        <w:t xml:space="preserve">- </w:t>
      </w:r>
      <w:r w:rsidRPr="00AD7CE6">
        <w:rPr>
          <w:rFonts w:ascii="Arial Narrow" w:hAnsi="Arial Narrow"/>
          <w:bCs/>
          <w:sz w:val="22"/>
          <w:szCs w:val="22"/>
        </w:rPr>
        <w:tab/>
        <w:t>répondre aux besoins d'innovation et de diversification des acteurs de l'économie créative,</w:t>
      </w:r>
    </w:p>
    <w:p w:rsidR="00E8438D" w:rsidRPr="00AD7CE6" w:rsidRDefault="00E8438D" w:rsidP="00E8438D">
      <w:pPr>
        <w:autoSpaceDE w:val="0"/>
        <w:autoSpaceDN w:val="0"/>
        <w:adjustRightInd w:val="0"/>
        <w:ind w:left="709" w:hanging="425"/>
        <w:jc w:val="both"/>
        <w:rPr>
          <w:rFonts w:ascii="Arial Narrow" w:hAnsi="Arial Narrow"/>
          <w:bCs/>
          <w:sz w:val="22"/>
          <w:szCs w:val="22"/>
        </w:rPr>
      </w:pPr>
      <w:r w:rsidRPr="00AD7CE6">
        <w:rPr>
          <w:rFonts w:ascii="Arial Narrow" w:hAnsi="Arial Narrow"/>
          <w:bCs/>
          <w:sz w:val="22"/>
          <w:szCs w:val="22"/>
        </w:rPr>
        <w:t xml:space="preserve">- </w:t>
      </w:r>
      <w:r w:rsidRPr="00AD7CE6">
        <w:rPr>
          <w:rFonts w:ascii="Arial Narrow" w:hAnsi="Arial Narrow"/>
          <w:bCs/>
          <w:sz w:val="22"/>
          <w:szCs w:val="22"/>
        </w:rPr>
        <w:tab/>
        <w:t>impulser de nouvelles dynamiques collaboratives, en lien avec les acteurs du numérique et de la recherche et développement</w:t>
      </w:r>
    </w:p>
    <w:p w:rsidR="00E8438D" w:rsidRPr="00AD7CE6" w:rsidRDefault="00E8438D" w:rsidP="00E8438D">
      <w:pPr>
        <w:autoSpaceDE w:val="0"/>
        <w:autoSpaceDN w:val="0"/>
        <w:adjustRightInd w:val="0"/>
        <w:ind w:left="709" w:hanging="425"/>
        <w:jc w:val="both"/>
        <w:rPr>
          <w:rFonts w:ascii="Arial Narrow" w:hAnsi="Arial Narrow"/>
          <w:bCs/>
          <w:sz w:val="22"/>
          <w:szCs w:val="22"/>
        </w:rPr>
      </w:pPr>
    </w:p>
    <w:p w:rsidR="00E8438D" w:rsidRPr="00AD7CE6" w:rsidRDefault="00E8438D" w:rsidP="00E8438D">
      <w:pPr>
        <w:autoSpaceDE w:val="0"/>
        <w:autoSpaceDN w:val="0"/>
        <w:adjustRightInd w:val="0"/>
        <w:ind w:left="709" w:hanging="425"/>
        <w:jc w:val="both"/>
        <w:rPr>
          <w:rFonts w:ascii="Arial Narrow" w:hAnsi="Arial Narrow"/>
          <w:bCs/>
          <w:sz w:val="22"/>
          <w:szCs w:val="22"/>
          <w:u w:val="single"/>
        </w:rPr>
      </w:pPr>
      <w:r w:rsidRPr="00AD7CE6">
        <w:rPr>
          <w:rFonts w:ascii="Arial Narrow" w:hAnsi="Arial Narrow"/>
          <w:bCs/>
          <w:sz w:val="22"/>
          <w:szCs w:val="22"/>
          <w:u w:val="single"/>
        </w:rPr>
        <w:t xml:space="preserve">Axe "Économique" </w:t>
      </w:r>
    </w:p>
    <w:p w:rsidR="00E8438D" w:rsidRPr="00AD7CE6" w:rsidRDefault="00E8438D" w:rsidP="00E8438D">
      <w:pPr>
        <w:autoSpaceDE w:val="0"/>
        <w:autoSpaceDN w:val="0"/>
        <w:adjustRightInd w:val="0"/>
        <w:ind w:left="709" w:hanging="425"/>
        <w:jc w:val="both"/>
        <w:rPr>
          <w:rFonts w:ascii="Arial Narrow" w:hAnsi="Arial Narrow"/>
          <w:bCs/>
          <w:sz w:val="22"/>
          <w:szCs w:val="22"/>
        </w:rPr>
      </w:pPr>
      <w:r w:rsidRPr="00AD7CE6">
        <w:rPr>
          <w:rFonts w:ascii="Arial Narrow" w:hAnsi="Arial Narrow"/>
          <w:bCs/>
          <w:sz w:val="22"/>
          <w:szCs w:val="22"/>
        </w:rPr>
        <w:t xml:space="preserve">- </w:t>
      </w:r>
      <w:r w:rsidRPr="00AD7CE6">
        <w:rPr>
          <w:rFonts w:ascii="Arial Narrow" w:hAnsi="Arial Narrow"/>
          <w:bCs/>
          <w:sz w:val="22"/>
          <w:szCs w:val="22"/>
        </w:rPr>
        <w:tab/>
        <w:t>mesurer l'impact du projet sur le territoire : sa contribution à la relance de l'activité dans le domaine de la production cinématographique, audiovisuelle et événementielle, voire sa capacité à irriguer d'autres secteurs de l'économie…mais aussi son potentiel de diffusion à l'échelle nationale et internationale</w:t>
      </w:r>
    </w:p>
    <w:p w:rsidR="00E8438D" w:rsidRPr="00AD7CE6" w:rsidRDefault="00E8438D" w:rsidP="00E8438D">
      <w:pPr>
        <w:autoSpaceDE w:val="0"/>
        <w:autoSpaceDN w:val="0"/>
        <w:adjustRightInd w:val="0"/>
        <w:ind w:left="709" w:hanging="425"/>
        <w:jc w:val="both"/>
        <w:rPr>
          <w:rFonts w:ascii="Arial Narrow" w:hAnsi="Arial Narrow"/>
          <w:bCs/>
          <w:sz w:val="22"/>
          <w:szCs w:val="22"/>
        </w:rPr>
      </w:pPr>
      <w:r w:rsidRPr="00AD7CE6">
        <w:rPr>
          <w:rFonts w:ascii="Arial Narrow" w:hAnsi="Arial Narrow"/>
          <w:bCs/>
          <w:sz w:val="22"/>
          <w:szCs w:val="22"/>
        </w:rPr>
        <w:t xml:space="preserve">- </w:t>
      </w:r>
      <w:r w:rsidRPr="00AD7CE6">
        <w:rPr>
          <w:rFonts w:ascii="Arial Narrow" w:hAnsi="Arial Narrow"/>
          <w:bCs/>
          <w:sz w:val="22"/>
          <w:szCs w:val="22"/>
        </w:rPr>
        <w:tab/>
        <w:t>évaluer les retombées du projet sur l'emploi des intermittents, des artistes indépendants, des prestataires techniques…</w:t>
      </w:r>
    </w:p>
    <w:p w:rsidR="00E8438D" w:rsidRPr="00AD7CE6" w:rsidRDefault="00E8438D" w:rsidP="00E8438D">
      <w:pPr>
        <w:autoSpaceDE w:val="0"/>
        <w:autoSpaceDN w:val="0"/>
        <w:adjustRightInd w:val="0"/>
        <w:ind w:left="709" w:hanging="425"/>
        <w:jc w:val="both"/>
        <w:rPr>
          <w:rFonts w:ascii="Arial Narrow" w:hAnsi="Arial Narrow"/>
          <w:bCs/>
          <w:sz w:val="22"/>
          <w:szCs w:val="22"/>
        </w:rPr>
      </w:pPr>
    </w:p>
    <w:p w:rsidR="000B1C0C" w:rsidRPr="00AD7CE6" w:rsidRDefault="00E8438D" w:rsidP="00E8438D">
      <w:pPr>
        <w:jc w:val="both"/>
        <w:rPr>
          <w:rFonts w:ascii="Arial Narrow" w:hAnsi="Arial Narrow"/>
          <w:sz w:val="22"/>
          <w:szCs w:val="22"/>
        </w:rPr>
      </w:pPr>
      <w:r w:rsidRPr="00AD7CE6">
        <w:rPr>
          <w:rFonts w:ascii="Arial Narrow" w:hAnsi="Arial Narrow"/>
          <w:sz w:val="22"/>
          <w:szCs w:val="22"/>
        </w:rPr>
        <w:t xml:space="preserve">Le fonds est doté de 300 000€. </w:t>
      </w:r>
    </w:p>
    <w:p w:rsidR="0057234F" w:rsidRDefault="0057234F" w:rsidP="0057234F">
      <w:pPr>
        <w:ind w:left="360"/>
        <w:jc w:val="both"/>
        <w:rPr>
          <w:rFonts w:ascii="Arial Narrow" w:hAnsi="Arial Narrow"/>
          <w:sz w:val="22"/>
          <w:szCs w:val="22"/>
        </w:rPr>
      </w:pPr>
    </w:p>
    <w:p w:rsidR="00E8438D" w:rsidRDefault="00E8438D" w:rsidP="00E8438D">
      <w:pPr>
        <w:pStyle w:val="Paragraphedeliste"/>
        <w:numPr>
          <w:ilvl w:val="0"/>
          <w:numId w:val="41"/>
        </w:numPr>
        <w:ind w:left="1418" w:hanging="284"/>
        <w:rPr>
          <w:rFonts w:ascii="Arial Narrow" w:hAnsi="Arial Narrow"/>
          <w:b/>
          <w:sz w:val="22"/>
          <w:szCs w:val="22"/>
        </w:rPr>
      </w:pPr>
      <w:r w:rsidRPr="00E8438D">
        <w:rPr>
          <w:rFonts w:ascii="Arial Narrow" w:hAnsi="Arial Narrow"/>
          <w:b/>
          <w:sz w:val="22"/>
          <w:szCs w:val="22"/>
        </w:rPr>
        <w:t>Report des dates de recouvrement de la taxe de séjour pour les hébergeurs</w:t>
      </w:r>
    </w:p>
    <w:p w:rsidR="00E8438D" w:rsidRDefault="00E8438D" w:rsidP="00E8438D">
      <w:pPr>
        <w:rPr>
          <w:rFonts w:ascii="Arial Narrow" w:hAnsi="Arial Narrow"/>
          <w:b/>
          <w:sz w:val="22"/>
          <w:szCs w:val="22"/>
        </w:rPr>
      </w:pPr>
    </w:p>
    <w:p w:rsidR="00E8438D" w:rsidRPr="00AD7CE6" w:rsidRDefault="00E8438D" w:rsidP="00E8438D">
      <w:pPr>
        <w:rPr>
          <w:rFonts w:ascii="Arial Narrow" w:hAnsi="Arial Narrow" w:cstheme="minorHAnsi"/>
          <w:sz w:val="22"/>
          <w:szCs w:val="22"/>
        </w:rPr>
      </w:pPr>
      <w:r w:rsidRPr="00AD7CE6">
        <w:rPr>
          <w:rFonts w:ascii="Arial Narrow" w:hAnsi="Arial Narrow"/>
          <w:b/>
          <w:sz w:val="22"/>
          <w:szCs w:val="22"/>
        </w:rPr>
        <w:t xml:space="preserve">Les hébergeurs prélèvent la taxe de séjour auprès des clients qui fréquentent leurs structures pour le compte de Rennes Métropole. </w:t>
      </w:r>
      <w:r w:rsidR="00834AFA" w:rsidRPr="00AD7CE6">
        <w:rPr>
          <w:rFonts w:ascii="Arial Narrow" w:hAnsi="Arial Narrow"/>
          <w:b/>
          <w:sz w:val="22"/>
          <w:szCs w:val="22"/>
        </w:rPr>
        <w:t>Afin d'</w:t>
      </w:r>
      <w:r w:rsidR="00834AFA" w:rsidRPr="00AD7CE6">
        <w:rPr>
          <w:rFonts w:ascii="Arial Narrow" w:hAnsi="Arial Narrow" w:cstheme="minorHAnsi"/>
          <w:sz w:val="22"/>
          <w:szCs w:val="22"/>
        </w:rPr>
        <w:t>accorder des facilités de trésorerie aux hébergeurs</w:t>
      </w:r>
      <w:r w:rsidR="00834AFA" w:rsidRPr="00AD7CE6">
        <w:rPr>
          <w:rFonts w:ascii="Arial Narrow" w:hAnsi="Arial Narrow"/>
          <w:b/>
          <w:sz w:val="22"/>
          <w:szCs w:val="22"/>
        </w:rPr>
        <w:t>, l</w:t>
      </w:r>
      <w:r w:rsidRPr="00AD7CE6">
        <w:rPr>
          <w:rFonts w:ascii="Arial Narrow" w:hAnsi="Arial Narrow"/>
          <w:b/>
          <w:sz w:val="22"/>
          <w:szCs w:val="22"/>
        </w:rPr>
        <w:t>e r</w:t>
      </w:r>
      <w:r w:rsidRPr="00AD7CE6">
        <w:rPr>
          <w:rFonts w:ascii="Arial Narrow" w:hAnsi="Arial Narrow" w:cstheme="minorHAnsi"/>
          <w:sz w:val="22"/>
          <w:szCs w:val="22"/>
        </w:rPr>
        <w:t>ecouvrement de cette taxe est</w:t>
      </w:r>
      <w:r w:rsidR="00834AFA" w:rsidRPr="00AD7CE6">
        <w:rPr>
          <w:rFonts w:ascii="Arial Narrow" w:hAnsi="Arial Narrow" w:cstheme="minorHAnsi"/>
          <w:sz w:val="22"/>
          <w:szCs w:val="22"/>
        </w:rPr>
        <w:t xml:space="preserve"> </w:t>
      </w:r>
      <w:r w:rsidRPr="00AD7CE6">
        <w:rPr>
          <w:rFonts w:ascii="Arial Narrow" w:hAnsi="Arial Narrow" w:cstheme="minorHAnsi"/>
          <w:sz w:val="22"/>
          <w:szCs w:val="22"/>
        </w:rPr>
        <w:t>suspendu depuis mars 2020. Il est proposé de ne pas collecter la taxe de séjour en 2020 (périodes du deuxième semestre 2019 et du premier semestre 2020) et de procéder au prochain recouvrement en février 2021 avec</w:t>
      </w:r>
      <w:r w:rsidR="00834AFA" w:rsidRPr="00AD7CE6">
        <w:rPr>
          <w:rFonts w:ascii="Arial Narrow" w:hAnsi="Arial Narrow" w:cstheme="minorHAnsi"/>
          <w:sz w:val="22"/>
          <w:szCs w:val="22"/>
        </w:rPr>
        <w:t xml:space="preserve"> des</w:t>
      </w:r>
      <w:r w:rsidRPr="00AD7CE6">
        <w:rPr>
          <w:rFonts w:ascii="Arial Narrow" w:hAnsi="Arial Narrow" w:cstheme="minorHAnsi"/>
          <w:sz w:val="22"/>
          <w:szCs w:val="22"/>
        </w:rPr>
        <w:t xml:space="preserve"> possibilités d'échelonnement des versements.</w:t>
      </w:r>
    </w:p>
    <w:p w:rsidR="00834AFA" w:rsidRPr="00AD7CE6" w:rsidRDefault="00834AFA" w:rsidP="00E8438D">
      <w:pPr>
        <w:rPr>
          <w:rFonts w:ascii="Arial Narrow" w:hAnsi="Arial Narrow"/>
          <w:b/>
          <w:sz w:val="22"/>
          <w:szCs w:val="22"/>
        </w:rPr>
      </w:pPr>
      <w:r w:rsidRPr="00AD7CE6">
        <w:rPr>
          <w:rFonts w:ascii="Arial Narrow" w:hAnsi="Arial Narrow" w:cstheme="minorHAnsi"/>
          <w:sz w:val="22"/>
          <w:szCs w:val="22"/>
        </w:rPr>
        <w:t xml:space="preserve">Ce dispositif représente une absence de recettes de 1.5 M€ en 2020. </w:t>
      </w:r>
    </w:p>
    <w:p w:rsidR="00791374" w:rsidRDefault="00791374" w:rsidP="00791374">
      <w:pPr>
        <w:pStyle w:val="Paragraphedeliste"/>
        <w:jc w:val="both"/>
        <w:rPr>
          <w:rFonts w:ascii="Arial Narrow" w:hAnsi="Arial Narrow"/>
          <w:sz w:val="22"/>
          <w:szCs w:val="22"/>
        </w:rPr>
      </w:pPr>
    </w:p>
    <w:p w:rsidR="00834AFA" w:rsidRDefault="00834AFA" w:rsidP="00834AFA">
      <w:pPr>
        <w:pStyle w:val="Paragraphedeliste"/>
        <w:numPr>
          <w:ilvl w:val="0"/>
          <w:numId w:val="41"/>
        </w:numPr>
        <w:ind w:left="1418" w:hanging="284"/>
        <w:rPr>
          <w:rFonts w:ascii="Arial Narrow" w:hAnsi="Arial Narrow"/>
          <w:b/>
          <w:sz w:val="22"/>
          <w:szCs w:val="22"/>
        </w:rPr>
      </w:pPr>
      <w:r w:rsidRPr="00834AFA">
        <w:rPr>
          <w:rFonts w:ascii="Arial Narrow" w:hAnsi="Arial Narrow"/>
          <w:b/>
          <w:sz w:val="22"/>
          <w:szCs w:val="22"/>
        </w:rPr>
        <w:t>Renforcement du dispositif de soutien aux rencontres professionnelles</w:t>
      </w:r>
    </w:p>
    <w:p w:rsidR="00834AFA" w:rsidRDefault="00834AFA" w:rsidP="00834AFA">
      <w:pPr>
        <w:pStyle w:val="Paragraphedeliste"/>
        <w:ind w:left="1418"/>
        <w:rPr>
          <w:rFonts w:ascii="Arial Narrow" w:hAnsi="Arial Narrow"/>
          <w:b/>
          <w:sz w:val="22"/>
          <w:szCs w:val="22"/>
        </w:rPr>
      </w:pPr>
    </w:p>
    <w:p w:rsidR="00834AFA" w:rsidRPr="00AD7CE6" w:rsidRDefault="00834AFA" w:rsidP="00834AFA">
      <w:pPr>
        <w:pStyle w:val="Paragraphedeliste"/>
        <w:ind w:left="0"/>
        <w:rPr>
          <w:rFonts w:ascii="Arial Narrow" w:hAnsi="Arial Narrow" w:cstheme="minorHAnsi"/>
          <w:sz w:val="22"/>
          <w:szCs w:val="22"/>
        </w:rPr>
      </w:pPr>
      <w:r w:rsidRPr="00AD7CE6">
        <w:rPr>
          <w:rFonts w:ascii="Arial Narrow" w:hAnsi="Arial Narrow" w:cstheme="minorHAnsi"/>
          <w:sz w:val="22"/>
          <w:szCs w:val="22"/>
        </w:rPr>
        <w:t xml:space="preserve">Un dispositif existe qui permet de soutenir les événements qui se déroulent à rennes en lien avec les filières d'excellence. </w:t>
      </w:r>
    </w:p>
    <w:p w:rsidR="00834AFA" w:rsidRPr="00AD7CE6" w:rsidRDefault="00834AFA" w:rsidP="00834AFA">
      <w:pPr>
        <w:pStyle w:val="Paragraphedeliste"/>
        <w:ind w:left="0"/>
        <w:rPr>
          <w:rFonts w:ascii="Arial Narrow" w:hAnsi="Arial Narrow" w:cstheme="minorHAnsi"/>
          <w:sz w:val="22"/>
          <w:szCs w:val="22"/>
        </w:rPr>
      </w:pPr>
      <w:r w:rsidRPr="00AD7CE6">
        <w:rPr>
          <w:rFonts w:ascii="Arial Narrow" w:hAnsi="Arial Narrow" w:cstheme="minorHAnsi"/>
          <w:sz w:val="22"/>
          <w:szCs w:val="22"/>
        </w:rPr>
        <w:t>Le renforcement  de ce dispositif  a pour objectifs de :</w:t>
      </w:r>
    </w:p>
    <w:p w:rsidR="00834AFA" w:rsidRPr="00AD7CE6" w:rsidRDefault="00834AFA" w:rsidP="00834AFA">
      <w:pPr>
        <w:pStyle w:val="Paragraphedeliste"/>
        <w:numPr>
          <w:ilvl w:val="0"/>
          <w:numId w:val="40"/>
        </w:numPr>
        <w:rPr>
          <w:rFonts w:ascii="Arial Narrow" w:hAnsi="Arial Narrow" w:cstheme="minorHAnsi"/>
          <w:sz w:val="22"/>
          <w:szCs w:val="22"/>
        </w:rPr>
      </w:pPr>
      <w:r w:rsidRPr="00AD7CE6">
        <w:rPr>
          <w:rFonts w:ascii="Arial Narrow" w:hAnsi="Arial Narrow" w:cstheme="minorHAnsi"/>
          <w:sz w:val="22"/>
          <w:szCs w:val="22"/>
        </w:rPr>
        <w:t>donner plus de souplesse budgétaire aux organisateurs</w:t>
      </w:r>
    </w:p>
    <w:p w:rsidR="00834AFA" w:rsidRPr="00AD7CE6" w:rsidRDefault="00834AFA" w:rsidP="00834AFA">
      <w:pPr>
        <w:pStyle w:val="Paragraphedeliste"/>
        <w:numPr>
          <w:ilvl w:val="0"/>
          <w:numId w:val="40"/>
        </w:numPr>
        <w:rPr>
          <w:rFonts w:ascii="Arial Narrow" w:hAnsi="Arial Narrow" w:cstheme="minorHAnsi"/>
          <w:sz w:val="22"/>
          <w:szCs w:val="22"/>
        </w:rPr>
      </w:pPr>
      <w:r w:rsidRPr="00AD7CE6">
        <w:rPr>
          <w:rFonts w:ascii="Arial Narrow" w:hAnsi="Arial Narrow" w:cstheme="minorHAnsi"/>
          <w:sz w:val="22"/>
          <w:szCs w:val="22"/>
        </w:rPr>
        <w:t xml:space="preserve">permettre de soutenir ainsi la filière événementielle (traiteurs, prestataires audiovisuels...) </w:t>
      </w:r>
    </w:p>
    <w:p w:rsidR="00834AFA" w:rsidRPr="00AD7CE6" w:rsidRDefault="00834AFA" w:rsidP="00834AFA">
      <w:pPr>
        <w:pStyle w:val="Paragraphedeliste"/>
        <w:numPr>
          <w:ilvl w:val="0"/>
          <w:numId w:val="40"/>
        </w:numPr>
        <w:rPr>
          <w:rFonts w:ascii="Arial Narrow" w:hAnsi="Arial Narrow" w:cstheme="minorHAnsi"/>
          <w:sz w:val="22"/>
          <w:szCs w:val="22"/>
        </w:rPr>
      </w:pPr>
      <w:r w:rsidRPr="00AD7CE6">
        <w:rPr>
          <w:rFonts w:ascii="Arial Narrow" w:hAnsi="Arial Narrow" w:cstheme="minorHAnsi"/>
          <w:sz w:val="22"/>
          <w:szCs w:val="22"/>
        </w:rPr>
        <w:t>soutenir les événements en lien avec les filières d'excellence (ex : alimentation, cyber…)</w:t>
      </w:r>
    </w:p>
    <w:p w:rsidR="00834AFA" w:rsidRPr="00AD7CE6" w:rsidRDefault="00834AFA" w:rsidP="00834AFA">
      <w:pPr>
        <w:rPr>
          <w:rFonts w:ascii="Arial Narrow" w:hAnsi="Arial Narrow" w:cstheme="minorHAnsi"/>
          <w:sz w:val="22"/>
          <w:szCs w:val="22"/>
        </w:rPr>
      </w:pPr>
      <w:r w:rsidRPr="00AD7CE6">
        <w:rPr>
          <w:rFonts w:ascii="Arial Narrow" w:hAnsi="Arial Narrow" w:cstheme="minorHAnsi"/>
          <w:sz w:val="22"/>
          <w:szCs w:val="22"/>
        </w:rPr>
        <w:t xml:space="preserve">Le budget alloué à ce dispositif </w:t>
      </w:r>
      <w:r w:rsidR="00AD7CE6">
        <w:rPr>
          <w:rFonts w:ascii="Arial Narrow" w:hAnsi="Arial Narrow" w:cstheme="minorHAnsi"/>
          <w:sz w:val="22"/>
          <w:szCs w:val="22"/>
        </w:rPr>
        <w:t xml:space="preserve">sera augmenté de 100 000 et </w:t>
      </w:r>
      <w:r w:rsidRPr="00AD7CE6">
        <w:rPr>
          <w:rFonts w:ascii="Arial Narrow" w:hAnsi="Arial Narrow" w:cstheme="minorHAnsi"/>
          <w:sz w:val="22"/>
          <w:szCs w:val="22"/>
        </w:rPr>
        <w:t xml:space="preserve">passera </w:t>
      </w:r>
      <w:r w:rsidR="00AD7CE6">
        <w:rPr>
          <w:rFonts w:ascii="Arial Narrow" w:hAnsi="Arial Narrow" w:cstheme="minorHAnsi"/>
          <w:sz w:val="22"/>
          <w:szCs w:val="22"/>
        </w:rPr>
        <w:t xml:space="preserve">ainsi </w:t>
      </w:r>
      <w:r w:rsidRPr="00AD7CE6">
        <w:rPr>
          <w:rFonts w:ascii="Arial Narrow" w:hAnsi="Arial Narrow" w:cstheme="minorHAnsi"/>
          <w:sz w:val="22"/>
          <w:szCs w:val="22"/>
        </w:rPr>
        <w:t>de 180 000 € à 280 000€</w:t>
      </w:r>
      <w:r w:rsidR="00863523">
        <w:rPr>
          <w:rFonts w:ascii="Arial Narrow" w:hAnsi="Arial Narrow" w:cstheme="minorHAnsi"/>
          <w:sz w:val="22"/>
          <w:szCs w:val="22"/>
        </w:rPr>
        <w:t xml:space="preserve"> en 2021</w:t>
      </w:r>
      <w:r w:rsidRPr="00AD7CE6">
        <w:rPr>
          <w:rFonts w:ascii="Arial Narrow" w:hAnsi="Arial Narrow" w:cstheme="minorHAnsi"/>
          <w:sz w:val="22"/>
          <w:szCs w:val="22"/>
        </w:rPr>
        <w:t>.</w:t>
      </w:r>
    </w:p>
    <w:p w:rsidR="00834AFA" w:rsidRPr="00834AFA" w:rsidRDefault="00834AFA" w:rsidP="00834AFA">
      <w:pPr>
        <w:rPr>
          <w:rFonts w:ascii="Arial Narrow" w:hAnsi="Arial Narrow"/>
          <w:b/>
          <w:sz w:val="22"/>
          <w:szCs w:val="22"/>
        </w:rPr>
      </w:pPr>
    </w:p>
    <w:p w:rsidR="00834AFA" w:rsidRPr="004E0AA0" w:rsidRDefault="00834AFA" w:rsidP="00834AFA">
      <w:pPr>
        <w:pStyle w:val="Paragraphedeliste"/>
        <w:numPr>
          <w:ilvl w:val="0"/>
          <w:numId w:val="41"/>
        </w:numPr>
        <w:ind w:left="1418" w:hanging="284"/>
        <w:rPr>
          <w:rFonts w:ascii="Arial Narrow" w:hAnsi="Arial Narrow"/>
          <w:b/>
          <w:strike/>
          <w:sz w:val="22"/>
          <w:szCs w:val="22"/>
        </w:rPr>
      </w:pPr>
      <w:r w:rsidRPr="004E0AA0">
        <w:rPr>
          <w:rFonts w:ascii="Arial Narrow" w:hAnsi="Arial Narrow"/>
          <w:b/>
          <w:strike/>
          <w:sz w:val="22"/>
          <w:szCs w:val="22"/>
        </w:rPr>
        <w:t>Création d'une campagne de communication touristique pour promouvoir la destination métropolitaine</w:t>
      </w:r>
    </w:p>
    <w:p w:rsidR="00834AFA" w:rsidRPr="004E0AA0" w:rsidRDefault="004E0AA0" w:rsidP="004E0AA0">
      <w:pPr>
        <w:pStyle w:val="Paragraphedeliste"/>
        <w:numPr>
          <w:ilvl w:val="0"/>
          <w:numId w:val="48"/>
        </w:numPr>
        <w:ind w:left="1418"/>
        <w:rPr>
          <w:rFonts w:ascii="Arial Narrow" w:hAnsi="Arial Narrow"/>
          <w:color w:val="FF0000"/>
          <w:sz w:val="22"/>
          <w:szCs w:val="22"/>
        </w:rPr>
      </w:pPr>
      <w:r w:rsidRPr="004E0AA0">
        <w:rPr>
          <w:rFonts w:ascii="Arial Narrow" w:hAnsi="Arial Narrow"/>
          <w:color w:val="FF0000"/>
          <w:sz w:val="22"/>
          <w:szCs w:val="22"/>
        </w:rPr>
        <w:t>Soutien à la destination touristique</w:t>
      </w:r>
    </w:p>
    <w:p w:rsidR="004E0AA0" w:rsidRPr="00365F6E" w:rsidRDefault="004E0AA0" w:rsidP="00834AFA">
      <w:pPr>
        <w:pStyle w:val="Paragraphedeliste"/>
        <w:ind w:left="1418"/>
        <w:rPr>
          <w:rFonts w:ascii="Arial Narrow" w:hAnsi="Arial Narrow"/>
          <w:sz w:val="22"/>
          <w:szCs w:val="22"/>
        </w:rPr>
      </w:pPr>
    </w:p>
    <w:p w:rsidR="00834AFA" w:rsidRPr="00365F6E" w:rsidRDefault="004E0AA0" w:rsidP="00834AFA">
      <w:pPr>
        <w:rPr>
          <w:rFonts w:ascii="Arial Narrow" w:hAnsi="Arial Narrow"/>
          <w:sz w:val="22"/>
          <w:szCs w:val="22"/>
        </w:rPr>
      </w:pPr>
      <w:r w:rsidRPr="004E0AA0">
        <w:rPr>
          <w:rFonts w:ascii="Arial Narrow" w:hAnsi="Arial Narrow"/>
          <w:color w:val="FF0000"/>
          <w:sz w:val="22"/>
          <w:szCs w:val="22"/>
        </w:rPr>
        <w:t xml:space="preserve">Ce soutien </w:t>
      </w:r>
      <w:r w:rsidR="00834AFA" w:rsidRPr="004E0AA0">
        <w:rPr>
          <w:rFonts w:ascii="Arial Narrow" w:hAnsi="Arial Narrow"/>
          <w:strike/>
          <w:sz w:val="22"/>
          <w:szCs w:val="22"/>
        </w:rPr>
        <w:t>Cette action de promotion</w:t>
      </w:r>
      <w:r w:rsidR="00834AFA" w:rsidRPr="00365F6E">
        <w:rPr>
          <w:rFonts w:ascii="Arial Narrow" w:hAnsi="Arial Narrow"/>
          <w:sz w:val="22"/>
          <w:szCs w:val="22"/>
        </w:rPr>
        <w:t xml:space="preserve"> </w:t>
      </w:r>
      <w:r w:rsidR="00365F6E" w:rsidRPr="00365F6E">
        <w:rPr>
          <w:rFonts w:ascii="Arial Narrow" w:hAnsi="Arial Narrow"/>
          <w:sz w:val="22"/>
          <w:szCs w:val="22"/>
        </w:rPr>
        <w:t xml:space="preserve">agile </w:t>
      </w:r>
      <w:r w:rsidR="00834AFA" w:rsidRPr="00365F6E">
        <w:rPr>
          <w:rFonts w:ascii="Arial Narrow" w:hAnsi="Arial Narrow"/>
          <w:sz w:val="22"/>
          <w:szCs w:val="22"/>
        </w:rPr>
        <w:t xml:space="preserve">se déroulera sur 1 an (selon les évolutions sanitaires) et s'adressera aussi bien à la clientèle loisirs (bassins émetteurs de proximité et France) qu'aux touristes d'affaires pour soutenir la fréquentation </w:t>
      </w:r>
      <w:r w:rsidR="00365F6E" w:rsidRPr="00365F6E">
        <w:rPr>
          <w:rFonts w:ascii="Arial Narrow" w:hAnsi="Arial Narrow"/>
          <w:sz w:val="22"/>
          <w:szCs w:val="22"/>
        </w:rPr>
        <w:t xml:space="preserve">de courts séjours </w:t>
      </w:r>
      <w:r w:rsidR="00834AFA" w:rsidRPr="00365F6E">
        <w:rPr>
          <w:rFonts w:ascii="Arial Narrow" w:hAnsi="Arial Narrow"/>
          <w:sz w:val="22"/>
          <w:szCs w:val="22"/>
        </w:rPr>
        <w:t>(Toussaint, Noël, évènementiel…).</w:t>
      </w:r>
    </w:p>
    <w:p w:rsidR="00834AFA" w:rsidRPr="00365F6E" w:rsidRDefault="00834AFA" w:rsidP="00834AFA">
      <w:pPr>
        <w:rPr>
          <w:rFonts w:ascii="Arial Narrow" w:hAnsi="Arial Narrow"/>
          <w:sz w:val="22"/>
          <w:szCs w:val="22"/>
        </w:rPr>
      </w:pPr>
      <w:r w:rsidRPr="00365F6E">
        <w:rPr>
          <w:rFonts w:ascii="Arial Narrow" w:hAnsi="Arial Narrow"/>
          <w:sz w:val="22"/>
          <w:szCs w:val="22"/>
        </w:rPr>
        <w:t xml:space="preserve">Dotée d'un budget de 500 000€ cette campagne sera confiée à Destination Rennes. </w:t>
      </w:r>
    </w:p>
    <w:p w:rsidR="00834AFA" w:rsidRDefault="00834AFA" w:rsidP="00834AFA">
      <w:pPr>
        <w:pStyle w:val="Paragraphedeliste"/>
        <w:ind w:left="0"/>
        <w:rPr>
          <w:rFonts w:ascii="Arial Narrow" w:hAnsi="Arial Narrow"/>
          <w:b/>
          <w:sz w:val="22"/>
          <w:szCs w:val="22"/>
        </w:rPr>
      </w:pPr>
    </w:p>
    <w:p w:rsidR="00AD7CE6" w:rsidRDefault="00AD7CE6" w:rsidP="00AD7CE6">
      <w:pPr>
        <w:pStyle w:val="Paragraphedeliste"/>
        <w:numPr>
          <w:ilvl w:val="0"/>
          <w:numId w:val="41"/>
        </w:numPr>
        <w:ind w:left="1418" w:hanging="284"/>
        <w:rPr>
          <w:rFonts w:ascii="Arial Narrow" w:hAnsi="Arial Narrow"/>
          <w:b/>
          <w:sz w:val="22"/>
          <w:szCs w:val="22"/>
        </w:rPr>
      </w:pPr>
      <w:r>
        <w:rPr>
          <w:rFonts w:ascii="Arial Narrow" w:hAnsi="Arial Narrow"/>
          <w:b/>
          <w:sz w:val="22"/>
          <w:szCs w:val="22"/>
        </w:rPr>
        <w:t>Création d'un fonds de soutien aux structures d'insertion par l'activité économique (SIAE)</w:t>
      </w:r>
    </w:p>
    <w:p w:rsidR="00AD7CE6" w:rsidRPr="00834AFA" w:rsidRDefault="00AD7CE6" w:rsidP="00834AFA">
      <w:pPr>
        <w:pStyle w:val="Paragraphedeliste"/>
        <w:ind w:left="0"/>
        <w:rPr>
          <w:rFonts w:ascii="Arial Narrow" w:hAnsi="Arial Narrow"/>
          <w:b/>
          <w:sz w:val="22"/>
          <w:szCs w:val="22"/>
        </w:rPr>
      </w:pPr>
    </w:p>
    <w:p w:rsidR="00791374" w:rsidRDefault="00AD7CE6" w:rsidP="00AD7CE6">
      <w:pPr>
        <w:pStyle w:val="Paragraphedeliste"/>
        <w:ind w:left="0"/>
        <w:jc w:val="both"/>
        <w:rPr>
          <w:rFonts w:ascii="Arial Narrow" w:hAnsi="Arial Narrow"/>
          <w:sz w:val="22"/>
          <w:szCs w:val="22"/>
        </w:rPr>
      </w:pPr>
      <w:r w:rsidRPr="00AD7CE6">
        <w:rPr>
          <w:rFonts w:ascii="Arial Narrow" w:hAnsi="Arial Narrow"/>
          <w:sz w:val="22"/>
          <w:szCs w:val="22"/>
        </w:rPr>
        <w:t>Dans le contexte d'une probable récession et d'une montée importante du chômage, il importe d'accompagner le développement et la consolidation des SIAE existantes ou les projets de nouvelles SIAE sur le territoire</w:t>
      </w:r>
      <w:r>
        <w:rPr>
          <w:rFonts w:ascii="Arial Narrow" w:hAnsi="Arial Narrow"/>
          <w:sz w:val="22"/>
          <w:szCs w:val="22"/>
        </w:rPr>
        <w:t xml:space="preserve"> en soutenant les dépenses d'investissements et de création d'emplois. </w:t>
      </w:r>
      <w:r w:rsidRPr="00AD7CE6">
        <w:rPr>
          <w:rFonts w:ascii="Arial Narrow" w:hAnsi="Arial Narrow"/>
          <w:sz w:val="22"/>
          <w:szCs w:val="22"/>
        </w:rPr>
        <w:t>.</w:t>
      </w:r>
    </w:p>
    <w:p w:rsidR="00AD7CE6" w:rsidRDefault="00AD7CE6" w:rsidP="00791374">
      <w:pPr>
        <w:pStyle w:val="Paragraphedeliste"/>
        <w:jc w:val="both"/>
        <w:rPr>
          <w:rFonts w:ascii="Arial Narrow" w:hAnsi="Arial Narrow"/>
          <w:sz w:val="22"/>
          <w:szCs w:val="22"/>
        </w:rPr>
      </w:pPr>
    </w:p>
    <w:p w:rsidR="00AD7CE6" w:rsidRPr="00975239" w:rsidRDefault="00AD7CE6" w:rsidP="00AD7CE6">
      <w:pPr>
        <w:jc w:val="both"/>
        <w:rPr>
          <w:rFonts w:ascii="Arial Narrow" w:hAnsi="Arial Narrow"/>
          <w:sz w:val="22"/>
          <w:szCs w:val="22"/>
        </w:rPr>
      </w:pPr>
      <w:r>
        <w:rPr>
          <w:rFonts w:ascii="Arial Narrow" w:hAnsi="Arial Narrow"/>
          <w:sz w:val="22"/>
          <w:szCs w:val="22"/>
        </w:rPr>
        <w:t>Doté de 5</w:t>
      </w:r>
      <w:r w:rsidR="00863523">
        <w:rPr>
          <w:rFonts w:ascii="Arial Narrow" w:hAnsi="Arial Narrow"/>
          <w:sz w:val="22"/>
          <w:szCs w:val="22"/>
        </w:rPr>
        <w:t>0</w:t>
      </w:r>
      <w:r>
        <w:rPr>
          <w:rFonts w:ascii="Arial Narrow" w:hAnsi="Arial Narrow"/>
          <w:sz w:val="22"/>
          <w:szCs w:val="22"/>
        </w:rPr>
        <w:t>0 000 €</w:t>
      </w:r>
      <w:r w:rsidR="00863523">
        <w:rPr>
          <w:rFonts w:ascii="Arial Narrow" w:hAnsi="Arial Narrow"/>
          <w:sz w:val="22"/>
          <w:szCs w:val="22"/>
        </w:rPr>
        <w:t xml:space="preserve"> sur deux exercices (2020-2021)</w:t>
      </w:r>
      <w:r>
        <w:rPr>
          <w:rFonts w:ascii="Arial Narrow" w:hAnsi="Arial Narrow"/>
          <w:sz w:val="22"/>
          <w:szCs w:val="22"/>
        </w:rPr>
        <w:t xml:space="preserve">, ce fonds permettra de </w:t>
      </w:r>
      <w:r w:rsidRPr="00975239">
        <w:rPr>
          <w:rFonts w:ascii="Arial Narrow" w:hAnsi="Arial Narrow"/>
          <w:sz w:val="22"/>
          <w:szCs w:val="22"/>
        </w:rPr>
        <w:t>:</w:t>
      </w:r>
    </w:p>
    <w:p w:rsidR="00AD7CE6" w:rsidRPr="00975239" w:rsidRDefault="00AD7CE6" w:rsidP="00AD7CE6">
      <w:pPr>
        <w:jc w:val="both"/>
        <w:rPr>
          <w:rFonts w:ascii="Arial Narrow" w:hAnsi="Arial Narrow"/>
          <w:sz w:val="22"/>
          <w:szCs w:val="22"/>
        </w:rPr>
      </w:pPr>
    </w:p>
    <w:p w:rsidR="00AD7CE6" w:rsidRPr="00975239" w:rsidRDefault="00AD7CE6" w:rsidP="00AD7CE6">
      <w:pPr>
        <w:pStyle w:val="Paragraphedeliste"/>
        <w:numPr>
          <w:ilvl w:val="0"/>
          <w:numId w:val="40"/>
        </w:numPr>
        <w:rPr>
          <w:rFonts w:ascii="Arial Narrow" w:hAnsi="Arial Narrow"/>
          <w:sz w:val="22"/>
          <w:szCs w:val="22"/>
        </w:rPr>
      </w:pPr>
      <w:r w:rsidRPr="00975239">
        <w:rPr>
          <w:rFonts w:ascii="Arial Narrow" w:hAnsi="Arial Narrow"/>
          <w:sz w:val="22"/>
          <w:szCs w:val="22"/>
        </w:rPr>
        <w:t xml:space="preserve">Soutenir  la création de nouvelles SIAE déjà identifiées et soutenues par le CDIAE </w:t>
      </w:r>
    </w:p>
    <w:p w:rsidR="00AD7CE6" w:rsidRPr="00975239" w:rsidRDefault="00AD7CE6" w:rsidP="00AD7CE6">
      <w:pPr>
        <w:pStyle w:val="Paragraphedeliste"/>
        <w:numPr>
          <w:ilvl w:val="1"/>
          <w:numId w:val="46"/>
        </w:numPr>
        <w:rPr>
          <w:rFonts w:ascii="Arial Narrow" w:hAnsi="Arial Narrow"/>
          <w:sz w:val="22"/>
          <w:szCs w:val="22"/>
        </w:rPr>
      </w:pPr>
      <w:r w:rsidRPr="00975239">
        <w:rPr>
          <w:rFonts w:ascii="Arial Narrow" w:hAnsi="Arial Narrow"/>
          <w:sz w:val="22"/>
          <w:szCs w:val="22"/>
        </w:rPr>
        <w:t>Nouveau Garage Solidaire porté par l'AIS 35 (en atelier et chantier d'insertion</w:t>
      </w:r>
      <w:proofErr w:type="gramStart"/>
      <w:r w:rsidRPr="00975239">
        <w:rPr>
          <w:rFonts w:ascii="Arial Narrow" w:hAnsi="Arial Narrow"/>
          <w:sz w:val="22"/>
          <w:szCs w:val="22"/>
        </w:rPr>
        <w:t>) .</w:t>
      </w:r>
      <w:proofErr w:type="gramEnd"/>
    </w:p>
    <w:p w:rsidR="00AD7CE6" w:rsidRPr="00975239" w:rsidRDefault="00AD7CE6" w:rsidP="00AD7CE6">
      <w:pPr>
        <w:pStyle w:val="Paragraphedeliste"/>
        <w:numPr>
          <w:ilvl w:val="1"/>
          <w:numId w:val="46"/>
        </w:numPr>
        <w:rPr>
          <w:rFonts w:ascii="Arial Narrow" w:hAnsi="Arial Narrow"/>
          <w:sz w:val="22"/>
          <w:szCs w:val="22"/>
        </w:rPr>
      </w:pPr>
      <w:r w:rsidRPr="00975239">
        <w:rPr>
          <w:rFonts w:ascii="Arial Narrow" w:hAnsi="Arial Narrow"/>
          <w:sz w:val="22"/>
          <w:szCs w:val="22"/>
        </w:rPr>
        <w:t>You Me Délices du monde : restauration sur place et à emporter avec des personnes sous protection internationale (en entreprise d'insertion</w:t>
      </w:r>
      <w:proofErr w:type="gramStart"/>
      <w:r w:rsidRPr="00975239">
        <w:rPr>
          <w:rFonts w:ascii="Arial Narrow" w:hAnsi="Arial Narrow"/>
          <w:sz w:val="22"/>
          <w:szCs w:val="22"/>
        </w:rPr>
        <w:t>) .</w:t>
      </w:r>
      <w:proofErr w:type="gramEnd"/>
    </w:p>
    <w:p w:rsidR="00AD7CE6" w:rsidRPr="00975239" w:rsidRDefault="00AD7CE6" w:rsidP="00AD7CE6">
      <w:pPr>
        <w:pStyle w:val="Paragraphedeliste"/>
        <w:numPr>
          <w:ilvl w:val="1"/>
          <w:numId w:val="46"/>
        </w:numPr>
        <w:rPr>
          <w:rFonts w:ascii="Arial Narrow" w:hAnsi="Arial Narrow"/>
          <w:sz w:val="22"/>
          <w:szCs w:val="22"/>
        </w:rPr>
      </w:pPr>
      <w:r w:rsidRPr="00975239">
        <w:rPr>
          <w:rFonts w:ascii="Arial Narrow" w:hAnsi="Arial Narrow"/>
          <w:sz w:val="22"/>
          <w:szCs w:val="22"/>
        </w:rPr>
        <w:t>Resto-Bistro Coop de Maurepas (en entreprise d'insertion);</w:t>
      </w:r>
    </w:p>
    <w:p w:rsidR="00AD7CE6" w:rsidRPr="00975239" w:rsidRDefault="00AD7CE6" w:rsidP="00AD7CE6">
      <w:pPr>
        <w:pStyle w:val="Paragraphedeliste"/>
        <w:numPr>
          <w:ilvl w:val="0"/>
          <w:numId w:val="40"/>
        </w:numPr>
        <w:spacing w:before="120"/>
        <w:rPr>
          <w:rFonts w:ascii="Arial Narrow" w:hAnsi="Arial Narrow"/>
          <w:sz w:val="22"/>
          <w:szCs w:val="22"/>
        </w:rPr>
      </w:pPr>
      <w:r w:rsidRPr="00975239">
        <w:rPr>
          <w:rFonts w:ascii="Arial Narrow" w:hAnsi="Arial Narrow"/>
          <w:sz w:val="22"/>
          <w:szCs w:val="22"/>
        </w:rPr>
        <w:t xml:space="preserve">Accompagner une étude prospective concertée entre acteurs de l'ESS et de l'IAE,  portée par la SCIC Ressources T </w:t>
      </w:r>
    </w:p>
    <w:p w:rsidR="00AD7CE6" w:rsidRPr="00AD7CE6" w:rsidRDefault="00AD7CE6" w:rsidP="00AD7CE6">
      <w:pPr>
        <w:pStyle w:val="Paragraphedeliste"/>
        <w:numPr>
          <w:ilvl w:val="0"/>
          <w:numId w:val="40"/>
        </w:numPr>
        <w:jc w:val="both"/>
        <w:rPr>
          <w:rFonts w:ascii="Arial Narrow" w:hAnsi="Arial Narrow"/>
          <w:sz w:val="22"/>
          <w:szCs w:val="22"/>
        </w:rPr>
      </w:pPr>
      <w:r w:rsidRPr="00975239">
        <w:rPr>
          <w:rFonts w:ascii="Arial Narrow" w:hAnsi="Arial Narrow"/>
          <w:sz w:val="22"/>
          <w:szCs w:val="22"/>
        </w:rPr>
        <w:t>Favoriser la consolidation et le développement d'autres SIAE, dont certaines sont déjà identifiées : Le Relais, Envie 35, Envie 2E, Envie Transport, Tribord, Compagnons Bâtisseurs, Études et Chantiers.</w:t>
      </w:r>
    </w:p>
    <w:p w:rsidR="00975239" w:rsidRDefault="00975239" w:rsidP="00975239">
      <w:pPr>
        <w:ind w:left="360"/>
        <w:jc w:val="both"/>
        <w:rPr>
          <w:rFonts w:ascii="Arial Narrow" w:hAnsi="Arial Narrow"/>
          <w:sz w:val="22"/>
          <w:szCs w:val="22"/>
        </w:rPr>
      </w:pPr>
    </w:p>
    <w:p w:rsidR="00AD7CE6" w:rsidRPr="00975239" w:rsidRDefault="00AD7CE6" w:rsidP="00975239">
      <w:pPr>
        <w:ind w:left="360"/>
        <w:jc w:val="both"/>
        <w:rPr>
          <w:rFonts w:ascii="Arial Narrow" w:hAnsi="Arial Narrow"/>
          <w:sz w:val="22"/>
          <w:szCs w:val="22"/>
        </w:rPr>
      </w:pPr>
      <w:r w:rsidRPr="00975239">
        <w:rPr>
          <w:rFonts w:ascii="Arial Narrow" w:hAnsi="Arial Narrow"/>
          <w:sz w:val="22"/>
          <w:szCs w:val="22"/>
        </w:rPr>
        <w:t xml:space="preserve">Un bonus écologique de 10 % maximum du montant des dépenses, sera accordé à condition de s’engager à réaliser des actions (et non expressément des dépenses) de bonnes pratiques environnementales. </w:t>
      </w:r>
    </w:p>
    <w:p w:rsidR="00AD7CE6" w:rsidRDefault="00AD7CE6" w:rsidP="00791374">
      <w:pPr>
        <w:pStyle w:val="Paragraphedeliste"/>
        <w:jc w:val="both"/>
        <w:rPr>
          <w:rFonts w:ascii="Arial Narrow" w:hAnsi="Arial Narrow"/>
          <w:sz w:val="22"/>
          <w:szCs w:val="22"/>
        </w:rPr>
      </w:pPr>
    </w:p>
    <w:p w:rsidR="00BA5F74" w:rsidRPr="00791374" w:rsidRDefault="00BA5F74" w:rsidP="00791374">
      <w:pPr>
        <w:pStyle w:val="Paragraphedeliste"/>
        <w:jc w:val="both"/>
        <w:rPr>
          <w:rFonts w:ascii="Arial Narrow" w:hAnsi="Arial Narrow"/>
          <w:sz w:val="22"/>
          <w:szCs w:val="22"/>
        </w:rPr>
      </w:pPr>
    </w:p>
    <w:p w:rsidR="00791374" w:rsidRPr="00BA5F74" w:rsidRDefault="0055356F" w:rsidP="00BA5F74">
      <w:pPr>
        <w:jc w:val="both"/>
        <w:rPr>
          <w:rFonts w:ascii="Arial Narrow" w:hAnsi="Arial Narrow"/>
          <w:b/>
          <w:sz w:val="22"/>
          <w:szCs w:val="22"/>
        </w:rPr>
      </w:pPr>
      <w:r w:rsidRPr="00BA5F74">
        <w:rPr>
          <w:rFonts w:ascii="Arial Narrow" w:hAnsi="Arial Narrow"/>
          <w:b/>
          <w:sz w:val="22"/>
          <w:szCs w:val="22"/>
        </w:rPr>
        <w:t>Ces premières mesures constituent</w:t>
      </w:r>
      <w:r w:rsidR="00834AFA" w:rsidRPr="00BA5F74">
        <w:rPr>
          <w:rFonts w:ascii="Arial Narrow" w:hAnsi="Arial Narrow"/>
          <w:b/>
          <w:sz w:val="22"/>
          <w:szCs w:val="22"/>
        </w:rPr>
        <w:t xml:space="preserve"> l'acte 1 du plan de rebond(s) et seront complétées par d'autres actions. </w:t>
      </w:r>
    </w:p>
    <w:p w:rsidR="00050E16" w:rsidRPr="00D04CF8" w:rsidRDefault="00050E16" w:rsidP="0094425C">
      <w:pPr>
        <w:ind w:left="1440"/>
        <w:jc w:val="both"/>
        <w:rPr>
          <w:rFonts w:ascii="Arial Narrow" w:hAnsi="Arial Narrow"/>
          <w:sz w:val="22"/>
          <w:szCs w:val="22"/>
        </w:rPr>
      </w:pPr>
    </w:p>
    <w:p w:rsidR="00050E16" w:rsidRDefault="00BA5F74" w:rsidP="00D04CF8">
      <w:pPr>
        <w:pStyle w:val="Paragraphedeliste"/>
        <w:numPr>
          <w:ilvl w:val="0"/>
          <w:numId w:val="24"/>
        </w:numPr>
        <w:jc w:val="both"/>
        <w:rPr>
          <w:rFonts w:ascii="Arial Narrow" w:hAnsi="Arial Narrow"/>
          <w:sz w:val="22"/>
          <w:szCs w:val="22"/>
          <w:u w:val="single"/>
        </w:rPr>
      </w:pPr>
      <w:r>
        <w:rPr>
          <w:rFonts w:ascii="Arial Narrow" w:hAnsi="Arial Narrow"/>
          <w:sz w:val="22"/>
          <w:szCs w:val="22"/>
          <w:u w:val="single"/>
        </w:rPr>
        <w:t>Faciliter</w:t>
      </w:r>
      <w:r w:rsidR="00113A19" w:rsidRPr="00791374">
        <w:rPr>
          <w:rFonts w:ascii="Arial Narrow" w:hAnsi="Arial Narrow"/>
          <w:sz w:val="22"/>
          <w:szCs w:val="22"/>
          <w:u w:val="single"/>
        </w:rPr>
        <w:t xml:space="preserve"> la transformation de l’économie</w:t>
      </w:r>
      <w:r w:rsidR="00C5008B" w:rsidRPr="00791374">
        <w:rPr>
          <w:rFonts w:ascii="Arial Narrow" w:hAnsi="Arial Narrow"/>
          <w:sz w:val="22"/>
          <w:szCs w:val="22"/>
          <w:u w:val="single"/>
        </w:rPr>
        <w:t xml:space="preserve"> </w:t>
      </w:r>
    </w:p>
    <w:p w:rsidR="00791374" w:rsidRPr="00791374" w:rsidRDefault="00791374" w:rsidP="00791374">
      <w:pPr>
        <w:pStyle w:val="Paragraphedeliste"/>
        <w:jc w:val="both"/>
        <w:rPr>
          <w:rFonts w:ascii="Arial Narrow" w:hAnsi="Arial Narrow"/>
          <w:sz w:val="22"/>
          <w:szCs w:val="22"/>
          <w:u w:val="single"/>
        </w:rPr>
      </w:pPr>
    </w:p>
    <w:p w:rsidR="00BA5F74" w:rsidRDefault="007E1EB3" w:rsidP="00975239">
      <w:pPr>
        <w:pStyle w:val="Paragraphedeliste"/>
        <w:ind w:left="0"/>
        <w:jc w:val="both"/>
        <w:rPr>
          <w:rFonts w:ascii="Arial Narrow" w:hAnsi="Arial Narrow"/>
          <w:sz w:val="22"/>
          <w:szCs w:val="22"/>
        </w:rPr>
      </w:pPr>
      <w:r>
        <w:rPr>
          <w:rFonts w:ascii="Arial Narrow" w:hAnsi="Arial Narrow"/>
          <w:sz w:val="22"/>
          <w:szCs w:val="22"/>
        </w:rPr>
        <w:t>D</w:t>
      </w:r>
      <w:r w:rsidR="00BA5F74">
        <w:rPr>
          <w:rFonts w:ascii="Arial Narrow" w:hAnsi="Arial Narrow"/>
          <w:sz w:val="22"/>
          <w:szCs w:val="22"/>
        </w:rPr>
        <w:t xml:space="preserve">euxième pan du plan de rebond(s) métropolitain,  ce volet vise à accompagner les transitions qui s'imposent aux acteurs économiques. </w:t>
      </w:r>
      <w:proofErr w:type="spellStart"/>
      <w:r w:rsidR="00BA5F74">
        <w:rPr>
          <w:rFonts w:ascii="Arial Narrow" w:hAnsi="Arial Narrow"/>
          <w:sz w:val="22"/>
          <w:szCs w:val="22"/>
        </w:rPr>
        <w:t>A</w:t>
      </w:r>
      <w:proofErr w:type="spellEnd"/>
      <w:r w:rsidR="00BA5F74">
        <w:rPr>
          <w:rFonts w:ascii="Arial Narrow" w:hAnsi="Arial Narrow"/>
          <w:sz w:val="22"/>
          <w:szCs w:val="22"/>
        </w:rPr>
        <w:t xml:space="preserve"> cette fin la métropole fixe des objectifs qui s'inscrivent d</w:t>
      </w:r>
      <w:r>
        <w:rPr>
          <w:rFonts w:ascii="Arial Narrow" w:hAnsi="Arial Narrow"/>
          <w:sz w:val="22"/>
          <w:szCs w:val="22"/>
        </w:rPr>
        <w:t>ans un calendrier plus long</w:t>
      </w:r>
      <w:r w:rsidR="00BA5F74">
        <w:rPr>
          <w:rFonts w:ascii="Arial Narrow" w:hAnsi="Arial Narrow"/>
          <w:sz w:val="22"/>
          <w:szCs w:val="22"/>
        </w:rPr>
        <w:t xml:space="preserve"> et seront déclinés en orientations opérationnelles en </w:t>
      </w:r>
      <w:proofErr w:type="spellStart"/>
      <w:r w:rsidR="00BA5F74">
        <w:rPr>
          <w:rFonts w:ascii="Arial Narrow" w:hAnsi="Arial Narrow"/>
          <w:sz w:val="22"/>
          <w:szCs w:val="22"/>
        </w:rPr>
        <w:t>co</w:t>
      </w:r>
      <w:proofErr w:type="spellEnd"/>
      <w:r w:rsidR="00BA5F74">
        <w:rPr>
          <w:rFonts w:ascii="Arial Narrow" w:hAnsi="Arial Narrow"/>
          <w:sz w:val="22"/>
          <w:szCs w:val="22"/>
        </w:rPr>
        <w:t xml:space="preserve">-construction avec les acteurs du territoire. </w:t>
      </w:r>
    </w:p>
    <w:p w:rsidR="00BA5F74" w:rsidRDefault="00BA5F74" w:rsidP="00C5008B">
      <w:pPr>
        <w:pStyle w:val="Paragraphedeliste"/>
        <w:jc w:val="both"/>
        <w:rPr>
          <w:rFonts w:ascii="Arial Narrow" w:hAnsi="Arial Narrow"/>
          <w:sz w:val="22"/>
          <w:szCs w:val="22"/>
        </w:rPr>
      </w:pPr>
    </w:p>
    <w:p w:rsidR="00C5008B" w:rsidRDefault="00BA5F74" w:rsidP="00975239">
      <w:pPr>
        <w:pStyle w:val="Paragraphedeliste"/>
        <w:ind w:left="0"/>
        <w:jc w:val="both"/>
        <w:rPr>
          <w:rFonts w:ascii="Arial Narrow" w:hAnsi="Arial Narrow"/>
          <w:sz w:val="22"/>
          <w:szCs w:val="22"/>
        </w:rPr>
      </w:pPr>
      <w:r>
        <w:rPr>
          <w:rFonts w:ascii="Arial Narrow" w:hAnsi="Arial Narrow"/>
          <w:sz w:val="22"/>
          <w:szCs w:val="22"/>
        </w:rPr>
        <w:t xml:space="preserve">Dans ce cadre </w:t>
      </w:r>
      <w:r w:rsidR="00791374">
        <w:rPr>
          <w:rFonts w:ascii="Arial Narrow" w:hAnsi="Arial Narrow"/>
          <w:sz w:val="22"/>
          <w:szCs w:val="22"/>
        </w:rPr>
        <w:t xml:space="preserve">Rennes Métropole </w:t>
      </w:r>
      <w:r w:rsidR="00BC31A5">
        <w:rPr>
          <w:rFonts w:ascii="Arial Narrow" w:hAnsi="Arial Narrow"/>
          <w:sz w:val="22"/>
          <w:szCs w:val="22"/>
        </w:rPr>
        <w:t>a pour objectif de</w:t>
      </w:r>
      <w:r w:rsidR="00791374">
        <w:rPr>
          <w:rFonts w:ascii="Arial Narrow" w:hAnsi="Arial Narrow"/>
          <w:sz w:val="22"/>
          <w:szCs w:val="22"/>
        </w:rPr>
        <w:t xml:space="preserve"> </w:t>
      </w:r>
      <w:r w:rsidR="0055356F">
        <w:rPr>
          <w:rFonts w:ascii="Arial Narrow" w:hAnsi="Arial Narrow"/>
          <w:sz w:val="22"/>
          <w:szCs w:val="22"/>
        </w:rPr>
        <w:t>:</w:t>
      </w:r>
    </w:p>
    <w:p w:rsidR="0094425C" w:rsidRPr="00D04CF8" w:rsidRDefault="0094425C" w:rsidP="0094425C">
      <w:pPr>
        <w:pStyle w:val="Paragraphedeliste"/>
        <w:jc w:val="both"/>
        <w:rPr>
          <w:rFonts w:ascii="Arial Narrow" w:hAnsi="Arial Narrow"/>
          <w:sz w:val="22"/>
          <w:szCs w:val="22"/>
        </w:rPr>
      </w:pPr>
    </w:p>
    <w:p w:rsidR="00050E16" w:rsidRPr="00D04CF8" w:rsidRDefault="00113A19" w:rsidP="00D04CF8">
      <w:pPr>
        <w:numPr>
          <w:ilvl w:val="1"/>
          <w:numId w:val="23"/>
        </w:numPr>
        <w:jc w:val="both"/>
        <w:rPr>
          <w:rFonts w:ascii="Arial Narrow" w:hAnsi="Arial Narrow"/>
          <w:sz w:val="22"/>
          <w:szCs w:val="22"/>
        </w:rPr>
      </w:pPr>
      <w:r w:rsidRPr="00D04CF8">
        <w:rPr>
          <w:rFonts w:ascii="Arial Narrow" w:hAnsi="Arial Narrow"/>
          <w:sz w:val="22"/>
          <w:szCs w:val="22"/>
        </w:rPr>
        <w:t>Placer la Responsabilité sociale et environnementale au centre de la relation Rennes Métropole/entreprises</w:t>
      </w:r>
    </w:p>
    <w:p w:rsidR="00F17D35" w:rsidRPr="00840307" w:rsidRDefault="00113A19" w:rsidP="00F17D35">
      <w:pPr>
        <w:numPr>
          <w:ilvl w:val="1"/>
          <w:numId w:val="23"/>
        </w:numPr>
        <w:jc w:val="both"/>
        <w:rPr>
          <w:rFonts w:ascii="Arial Narrow" w:hAnsi="Arial Narrow"/>
          <w:sz w:val="22"/>
          <w:szCs w:val="22"/>
        </w:rPr>
      </w:pPr>
      <w:r w:rsidRPr="00840307">
        <w:rPr>
          <w:rFonts w:ascii="Arial Narrow" w:hAnsi="Arial Narrow"/>
          <w:sz w:val="22"/>
          <w:szCs w:val="22"/>
        </w:rPr>
        <w:t>Renforcer l’économie productive et favoriser les relocalisations industrielles</w:t>
      </w:r>
      <w:r w:rsidR="00840307" w:rsidRPr="00840307">
        <w:rPr>
          <w:rFonts w:ascii="Arial Narrow" w:hAnsi="Arial Narrow"/>
          <w:sz w:val="22"/>
          <w:szCs w:val="22"/>
        </w:rPr>
        <w:t xml:space="preserve"> : </w:t>
      </w:r>
      <w:proofErr w:type="spellStart"/>
      <w:r w:rsidR="00F17D35" w:rsidRPr="00840307">
        <w:rPr>
          <w:rFonts w:ascii="Arial Narrow" w:hAnsi="Arial Narrow"/>
          <w:sz w:val="22"/>
          <w:szCs w:val="22"/>
        </w:rPr>
        <w:t>A</w:t>
      </w:r>
      <w:proofErr w:type="spellEnd"/>
      <w:r w:rsidR="00F17D35" w:rsidRPr="00840307">
        <w:rPr>
          <w:rFonts w:ascii="Arial Narrow" w:hAnsi="Arial Narrow"/>
          <w:sz w:val="22"/>
          <w:szCs w:val="22"/>
        </w:rPr>
        <w:t xml:space="preserve"> cette fin </w:t>
      </w:r>
      <w:r w:rsidR="009267BC" w:rsidRPr="00840307">
        <w:rPr>
          <w:rFonts w:ascii="Arial Narrow" w:hAnsi="Arial Narrow"/>
          <w:sz w:val="22"/>
          <w:szCs w:val="22"/>
        </w:rPr>
        <w:t>Rennes Métropole</w:t>
      </w:r>
      <w:r w:rsidR="00F17D35" w:rsidRPr="00840307">
        <w:rPr>
          <w:rFonts w:ascii="Arial Narrow" w:hAnsi="Arial Narrow"/>
          <w:sz w:val="22"/>
          <w:szCs w:val="22"/>
        </w:rPr>
        <w:t xml:space="preserve"> engage un programme ambitieux pour accueillir et accompagner le développement des entreprises sur le pôle d'excellence industrielle de La </w:t>
      </w:r>
      <w:proofErr w:type="spellStart"/>
      <w:r w:rsidR="00F17D35" w:rsidRPr="00840307">
        <w:rPr>
          <w:rFonts w:ascii="Arial Narrow" w:hAnsi="Arial Narrow"/>
          <w:sz w:val="22"/>
          <w:szCs w:val="22"/>
        </w:rPr>
        <w:t>Janais</w:t>
      </w:r>
      <w:proofErr w:type="spellEnd"/>
      <w:r w:rsidR="00F17D35" w:rsidRPr="00840307">
        <w:rPr>
          <w:rFonts w:ascii="Arial Narrow" w:hAnsi="Arial Narrow"/>
          <w:sz w:val="22"/>
          <w:szCs w:val="22"/>
        </w:rPr>
        <w:t xml:space="preserve"> qui sera prioritairement dédié aux filières de la mobilité et du bâtiment durables.</w:t>
      </w:r>
    </w:p>
    <w:p w:rsidR="00350B18" w:rsidRPr="0055356F" w:rsidRDefault="00F17D35" w:rsidP="009267BC">
      <w:pPr>
        <w:numPr>
          <w:ilvl w:val="1"/>
          <w:numId w:val="23"/>
        </w:numPr>
        <w:jc w:val="both"/>
        <w:rPr>
          <w:rFonts w:ascii="Arial Narrow" w:hAnsi="Arial Narrow"/>
          <w:sz w:val="22"/>
          <w:szCs w:val="22"/>
        </w:rPr>
      </w:pPr>
      <w:r w:rsidRPr="0055356F">
        <w:rPr>
          <w:rFonts w:ascii="Arial Narrow" w:hAnsi="Arial Narrow"/>
          <w:sz w:val="22"/>
          <w:szCs w:val="22"/>
        </w:rPr>
        <w:t>Digitaliser l’économie</w:t>
      </w:r>
      <w:r w:rsidR="009267BC" w:rsidRPr="0055356F">
        <w:rPr>
          <w:rFonts w:ascii="Arial Narrow" w:hAnsi="Arial Narrow"/>
          <w:sz w:val="22"/>
          <w:szCs w:val="22"/>
        </w:rPr>
        <w:t xml:space="preserve"> : de nombreuses initiatives pourront être prises pour faire du numérique  un facteur de performance des entreprises</w:t>
      </w:r>
      <w:r w:rsidR="0055356F">
        <w:rPr>
          <w:rFonts w:ascii="Arial Narrow" w:hAnsi="Arial Narrow"/>
          <w:sz w:val="22"/>
          <w:szCs w:val="22"/>
        </w:rPr>
        <w:t xml:space="preserve"> et un outil d'inclusion sociale</w:t>
      </w:r>
      <w:r w:rsidR="009267BC" w:rsidRPr="0055356F">
        <w:rPr>
          <w:rFonts w:ascii="Arial Narrow" w:hAnsi="Arial Narrow"/>
          <w:sz w:val="22"/>
          <w:szCs w:val="22"/>
        </w:rPr>
        <w:t xml:space="preserve"> : </w:t>
      </w:r>
      <w:r w:rsidR="0055356F" w:rsidRPr="0055356F">
        <w:rPr>
          <w:rFonts w:ascii="Arial Narrow" w:hAnsi="Arial Narrow"/>
          <w:sz w:val="22"/>
          <w:szCs w:val="22"/>
        </w:rPr>
        <w:t>Favoriser l'implémentation des nouveaux procédés productif</w:t>
      </w:r>
      <w:r w:rsidR="009267BC" w:rsidRPr="0055356F">
        <w:rPr>
          <w:rFonts w:ascii="Arial Narrow" w:hAnsi="Arial Narrow"/>
          <w:sz w:val="22"/>
          <w:szCs w:val="22"/>
        </w:rPr>
        <w:t>s digitalisés dans l'industrie, faire de Rennes Métropole</w:t>
      </w:r>
      <w:r w:rsidR="0055356F" w:rsidRPr="0055356F">
        <w:rPr>
          <w:rFonts w:ascii="Arial Narrow" w:hAnsi="Arial Narrow"/>
          <w:sz w:val="22"/>
          <w:szCs w:val="22"/>
        </w:rPr>
        <w:t xml:space="preserve"> un territoire pilote de la confiance numérique</w:t>
      </w:r>
      <w:r w:rsidR="009267BC" w:rsidRPr="0055356F">
        <w:rPr>
          <w:rFonts w:ascii="Arial Narrow" w:hAnsi="Arial Narrow"/>
          <w:sz w:val="22"/>
          <w:szCs w:val="22"/>
        </w:rPr>
        <w:t>, s</w:t>
      </w:r>
      <w:r w:rsidR="0055356F" w:rsidRPr="0055356F">
        <w:rPr>
          <w:rFonts w:ascii="Arial Narrow" w:hAnsi="Arial Narrow"/>
          <w:sz w:val="22"/>
          <w:szCs w:val="22"/>
        </w:rPr>
        <w:t xml:space="preserve">outenir les initiatives d'entreprises locales pour former les jeunes au numérique et lutter contre la fracture numérique, </w:t>
      </w:r>
      <w:r w:rsidR="0055356F">
        <w:rPr>
          <w:rFonts w:ascii="Arial Narrow" w:hAnsi="Arial Narrow"/>
          <w:sz w:val="22"/>
          <w:szCs w:val="22"/>
        </w:rPr>
        <w:t>soutenir le développement des "</w:t>
      </w:r>
      <w:r w:rsidR="0055356F" w:rsidRPr="0055356F">
        <w:rPr>
          <w:rFonts w:ascii="Arial Narrow" w:hAnsi="Arial Narrow"/>
          <w:sz w:val="22"/>
          <w:szCs w:val="22"/>
        </w:rPr>
        <w:t>Tech for good </w:t>
      </w:r>
      <w:r w:rsidR="0055356F">
        <w:rPr>
          <w:rFonts w:ascii="Arial Narrow" w:hAnsi="Arial Narrow"/>
          <w:sz w:val="22"/>
          <w:szCs w:val="22"/>
        </w:rPr>
        <w:t>"…</w:t>
      </w:r>
    </w:p>
    <w:p w:rsidR="00050E16" w:rsidRPr="00D04CF8" w:rsidRDefault="00113A19" w:rsidP="00D04CF8">
      <w:pPr>
        <w:numPr>
          <w:ilvl w:val="1"/>
          <w:numId w:val="23"/>
        </w:numPr>
        <w:jc w:val="both"/>
        <w:rPr>
          <w:rFonts w:ascii="Arial Narrow" w:hAnsi="Arial Narrow"/>
          <w:sz w:val="22"/>
          <w:szCs w:val="22"/>
        </w:rPr>
      </w:pPr>
      <w:r w:rsidRPr="00D04CF8">
        <w:rPr>
          <w:rFonts w:ascii="Arial Narrow" w:hAnsi="Arial Narrow"/>
          <w:sz w:val="22"/>
          <w:szCs w:val="22"/>
        </w:rPr>
        <w:t>Adapter l’offre territoriale à destination des entreprises</w:t>
      </w:r>
      <w:r w:rsidR="009267BC">
        <w:rPr>
          <w:rFonts w:ascii="Arial Narrow" w:hAnsi="Arial Narrow"/>
          <w:sz w:val="22"/>
          <w:szCs w:val="22"/>
        </w:rPr>
        <w:t xml:space="preserve"> : L'offre territoriale portée par la métropole concerne notamment les zones d'activités. Leur évolution doit s'accompagner d'une densification et d'une augmentation de leur qualité urbaine mais aussi de l'émergence de nouveaux services aux entreprises et aux salariés.</w:t>
      </w:r>
    </w:p>
    <w:p w:rsidR="00050E16" w:rsidRPr="00D04CF8" w:rsidRDefault="00113A19" w:rsidP="00D04CF8">
      <w:pPr>
        <w:numPr>
          <w:ilvl w:val="1"/>
          <w:numId w:val="23"/>
        </w:numPr>
        <w:jc w:val="both"/>
        <w:rPr>
          <w:rFonts w:ascii="Arial Narrow" w:hAnsi="Arial Narrow"/>
          <w:sz w:val="22"/>
          <w:szCs w:val="22"/>
        </w:rPr>
      </w:pPr>
      <w:r w:rsidRPr="00D04CF8">
        <w:rPr>
          <w:rFonts w:ascii="Arial Narrow" w:hAnsi="Arial Narrow"/>
          <w:sz w:val="22"/>
          <w:szCs w:val="22"/>
        </w:rPr>
        <w:t>Conforter les secteurs d’excellence et accélérer leur transformation</w:t>
      </w:r>
      <w:r w:rsidR="009267BC">
        <w:rPr>
          <w:rFonts w:ascii="Arial Narrow" w:hAnsi="Arial Narrow"/>
          <w:sz w:val="22"/>
          <w:szCs w:val="22"/>
        </w:rPr>
        <w:t xml:space="preserve">. Chacun des 8 secteurs d'excellence </w:t>
      </w:r>
      <w:r w:rsidR="00BC31A5">
        <w:rPr>
          <w:rFonts w:ascii="Arial Narrow" w:hAnsi="Arial Narrow"/>
          <w:sz w:val="22"/>
          <w:szCs w:val="22"/>
        </w:rPr>
        <w:t xml:space="preserve">du territoire </w:t>
      </w:r>
      <w:r w:rsidR="009267BC">
        <w:rPr>
          <w:rFonts w:ascii="Arial Narrow" w:hAnsi="Arial Narrow"/>
          <w:sz w:val="22"/>
          <w:szCs w:val="22"/>
        </w:rPr>
        <w:t xml:space="preserve">fera l'objet d'une feuille de route à construire avec les acteurs locaux. L'architecture de ces feuilles de route reposera sur 5 thèmes : emploi et compétences, innovation et développement, parcours résidentiel des entreprises, transition écologique (écologie industrielle et territoriale), accès au marché. </w:t>
      </w:r>
    </w:p>
    <w:p w:rsidR="0055356F" w:rsidRDefault="0055356F" w:rsidP="00762779">
      <w:pPr>
        <w:jc w:val="both"/>
        <w:rPr>
          <w:rFonts w:ascii="Arial Narrow" w:hAnsi="Arial Narrow"/>
          <w:sz w:val="22"/>
          <w:szCs w:val="22"/>
        </w:rPr>
      </w:pPr>
    </w:p>
    <w:p w:rsidR="00D04CF8" w:rsidRPr="00BA5F74" w:rsidRDefault="0055356F" w:rsidP="00762779">
      <w:pPr>
        <w:jc w:val="both"/>
        <w:rPr>
          <w:rFonts w:ascii="Arial Narrow" w:hAnsi="Arial Narrow"/>
          <w:b/>
          <w:sz w:val="22"/>
          <w:szCs w:val="22"/>
        </w:rPr>
      </w:pPr>
      <w:r w:rsidRPr="00BA5F74">
        <w:rPr>
          <w:rFonts w:ascii="Arial Narrow" w:hAnsi="Arial Narrow"/>
          <w:b/>
          <w:sz w:val="22"/>
          <w:szCs w:val="22"/>
        </w:rPr>
        <w:t>L'ensemble de</w:t>
      </w:r>
      <w:r w:rsidR="00BA5F74">
        <w:rPr>
          <w:rFonts w:ascii="Arial Narrow" w:hAnsi="Arial Narrow"/>
          <w:b/>
          <w:sz w:val="22"/>
          <w:szCs w:val="22"/>
        </w:rPr>
        <w:t>s</w:t>
      </w:r>
      <w:r w:rsidRPr="00BA5F74">
        <w:rPr>
          <w:rFonts w:ascii="Arial Narrow" w:hAnsi="Arial Narrow"/>
          <w:b/>
          <w:sz w:val="22"/>
          <w:szCs w:val="22"/>
        </w:rPr>
        <w:t xml:space="preserve"> mesures </w:t>
      </w:r>
      <w:r w:rsidR="00BA5F74">
        <w:rPr>
          <w:rFonts w:ascii="Arial Narrow" w:hAnsi="Arial Narrow"/>
          <w:b/>
          <w:sz w:val="22"/>
          <w:szCs w:val="22"/>
        </w:rPr>
        <w:t xml:space="preserve">découlant de ces objectifs </w:t>
      </w:r>
      <w:r w:rsidRPr="00BA5F74">
        <w:rPr>
          <w:rFonts w:ascii="Arial Narrow" w:hAnsi="Arial Narrow"/>
          <w:b/>
          <w:sz w:val="22"/>
          <w:szCs w:val="22"/>
        </w:rPr>
        <w:t>fera l'objet de proposi</w:t>
      </w:r>
      <w:r w:rsidR="00BA5F74">
        <w:rPr>
          <w:rFonts w:ascii="Arial Narrow" w:hAnsi="Arial Narrow"/>
          <w:b/>
          <w:sz w:val="22"/>
          <w:szCs w:val="22"/>
        </w:rPr>
        <w:t xml:space="preserve">tions </w:t>
      </w:r>
      <w:proofErr w:type="gramStart"/>
      <w:r w:rsidR="00BA5F74">
        <w:rPr>
          <w:rFonts w:ascii="Arial Narrow" w:hAnsi="Arial Narrow"/>
          <w:b/>
          <w:sz w:val="22"/>
          <w:szCs w:val="22"/>
        </w:rPr>
        <w:t xml:space="preserve">au conseil métropolitain </w:t>
      </w:r>
      <w:r w:rsidRPr="00BA5F74">
        <w:rPr>
          <w:rFonts w:ascii="Arial Narrow" w:hAnsi="Arial Narrow"/>
          <w:b/>
          <w:sz w:val="22"/>
          <w:szCs w:val="22"/>
        </w:rPr>
        <w:t>échelonnées</w:t>
      </w:r>
      <w:proofErr w:type="gramEnd"/>
      <w:r w:rsidRPr="00BA5F74">
        <w:rPr>
          <w:rFonts w:ascii="Arial Narrow" w:hAnsi="Arial Narrow"/>
          <w:b/>
          <w:sz w:val="22"/>
          <w:szCs w:val="22"/>
        </w:rPr>
        <w:t xml:space="preserve"> dans le temps</w:t>
      </w:r>
      <w:r w:rsidR="00BA5F74">
        <w:rPr>
          <w:rFonts w:ascii="Arial Narrow" w:hAnsi="Arial Narrow"/>
          <w:b/>
          <w:sz w:val="22"/>
          <w:szCs w:val="22"/>
        </w:rPr>
        <w:t xml:space="preserve"> en fonction du travail partenarial engagé</w:t>
      </w:r>
      <w:r w:rsidRPr="00BA5F74">
        <w:rPr>
          <w:rFonts w:ascii="Arial Narrow" w:hAnsi="Arial Narrow"/>
          <w:b/>
          <w:sz w:val="22"/>
          <w:szCs w:val="22"/>
        </w:rPr>
        <w:t xml:space="preserve">. </w:t>
      </w:r>
    </w:p>
    <w:p w:rsidR="00C63B39" w:rsidRDefault="00C63B39" w:rsidP="00762779">
      <w:pPr>
        <w:jc w:val="both"/>
        <w:rPr>
          <w:rFonts w:ascii="Arial Narrow" w:hAnsi="Arial Narrow"/>
          <w:sz w:val="22"/>
          <w:szCs w:val="22"/>
        </w:rPr>
      </w:pPr>
    </w:p>
    <w:p w:rsidR="0080782A" w:rsidRPr="00B004B4" w:rsidRDefault="0080782A" w:rsidP="00762779">
      <w:pPr>
        <w:jc w:val="both"/>
        <w:rPr>
          <w:rFonts w:ascii="Arial Narrow" w:hAnsi="Arial Narrow"/>
          <w:sz w:val="22"/>
          <w:szCs w:val="22"/>
        </w:rPr>
      </w:pPr>
    </w:p>
    <w:p w:rsidR="007E2774" w:rsidRPr="00B004B4" w:rsidRDefault="001C18FB" w:rsidP="007E2774">
      <w:pPr>
        <w:jc w:val="both"/>
        <w:rPr>
          <w:rFonts w:ascii="Arial Narrow" w:hAnsi="Arial Narrow"/>
          <w:sz w:val="22"/>
          <w:szCs w:val="22"/>
        </w:rPr>
      </w:pPr>
      <w:r w:rsidRPr="00B004B4">
        <w:rPr>
          <w:rFonts w:ascii="Arial Narrow" w:hAnsi="Arial Narrow"/>
          <w:sz w:val="22"/>
          <w:szCs w:val="22"/>
        </w:rPr>
        <w:t xml:space="preserve">Après </w:t>
      </w:r>
      <w:r w:rsidR="00B004B4" w:rsidRPr="00B004B4">
        <w:rPr>
          <w:rFonts w:ascii="Arial Narrow" w:hAnsi="Arial Narrow"/>
          <w:sz w:val="22"/>
          <w:szCs w:val="22"/>
        </w:rPr>
        <w:t>avis du B</w:t>
      </w:r>
      <w:r w:rsidR="007E2774" w:rsidRPr="00B004B4">
        <w:rPr>
          <w:rFonts w:ascii="Arial Narrow" w:hAnsi="Arial Narrow"/>
          <w:sz w:val="22"/>
          <w:szCs w:val="22"/>
        </w:rPr>
        <w:t>ureau</w:t>
      </w:r>
      <w:r w:rsidR="00B004B4" w:rsidRPr="00B004B4">
        <w:rPr>
          <w:rFonts w:ascii="Arial Narrow" w:hAnsi="Arial Narrow"/>
          <w:sz w:val="22"/>
          <w:szCs w:val="22"/>
        </w:rPr>
        <w:t>, le C</w:t>
      </w:r>
      <w:r w:rsidRPr="00B004B4">
        <w:rPr>
          <w:rFonts w:ascii="Arial Narrow" w:hAnsi="Arial Narrow"/>
          <w:sz w:val="22"/>
          <w:szCs w:val="22"/>
        </w:rPr>
        <w:t>onseil sera</w:t>
      </w:r>
      <w:r w:rsidR="007E2774" w:rsidRPr="00B004B4">
        <w:rPr>
          <w:rFonts w:ascii="Arial Narrow" w:hAnsi="Arial Narrow"/>
          <w:sz w:val="22"/>
          <w:szCs w:val="22"/>
        </w:rPr>
        <w:t xml:space="preserve"> invité à :</w:t>
      </w:r>
    </w:p>
    <w:p w:rsidR="007E2774" w:rsidRPr="00B004B4" w:rsidRDefault="007E2774" w:rsidP="00063273">
      <w:pPr>
        <w:pStyle w:val="Textecourrier"/>
        <w:ind w:left="426" w:hanging="284"/>
        <w:rPr>
          <w:bCs/>
          <w:szCs w:val="22"/>
        </w:rPr>
      </w:pPr>
    </w:p>
    <w:p w:rsidR="0080782A" w:rsidRDefault="0080782A" w:rsidP="00863523">
      <w:pPr>
        <w:pStyle w:val="Paragraphedeliste"/>
        <w:numPr>
          <w:ilvl w:val="0"/>
          <w:numId w:val="1"/>
        </w:numPr>
        <w:ind w:left="425" w:hanging="357"/>
        <w:jc w:val="both"/>
        <w:rPr>
          <w:rFonts w:ascii="Arial Narrow" w:eastAsia="Arial Unicode MS" w:hAnsi="Arial Narrow" w:cs="Arial"/>
          <w:bCs/>
          <w:noProof/>
          <w:sz w:val="22"/>
          <w:szCs w:val="22"/>
        </w:rPr>
      </w:pPr>
      <w:r w:rsidRPr="00B004B4">
        <w:rPr>
          <w:rFonts w:ascii="Arial Narrow" w:eastAsia="Arial Unicode MS" w:hAnsi="Arial Narrow" w:cs="Arial"/>
          <w:bCs/>
          <w:noProof/>
          <w:sz w:val="22"/>
          <w:szCs w:val="22"/>
        </w:rPr>
        <w:t xml:space="preserve">approuver </w:t>
      </w:r>
      <w:r>
        <w:rPr>
          <w:rFonts w:ascii="Arial Narrow" w:eastAsia="Arial Unicode MS" w:hAnsi="Arial Narrow" w:cs="Arial"/>
          <w:bCs/>
          <w:noProof/>
          <w:sz w:val="22"/>
          <w:szCs w:val="22"/>
        </w:rPr>
        <w:t xml:space="preserve">les principes du plan de rebond(s) </w:t>
      </w:r>
      <w:r w:rsidRPr="00B004B4">
        <w:rPr>
          <w:rFonts w:ascii="Arial Narrow" w:eastAsia="Arial Unicode MS" w:hAnsi="Arial Narrow" w:cs="Arial"/>
          <w:bCs/>
          <w:noProof/>
          <w:sz w:val="22"/>
          <w:szCs w:val="22"/>
        </w:rPr>
        <w:t xml:space="preserve"> </w:t>
      </w:r>
      <w:r>
        <w:rPr>
          <w:rFonts w:ascii="Arial Narrow" w:eastAsia="Arial Unicode MS" w:hAnsi="Arial Narrow" w:cs="Arial"/>
          <w:bCs/>
          <w:noProof/>
          <w:sz w:val="22"/>
          <w:szCs w:val="22"/>
        </w:rPr>
        <w:t>de l'économie rennaise</w:t>
      </w:r>
    </w:p>
    <w:p w:rsidR="00863523" w:rsidRPr="00863523" w:rsidRDefault="0080782A" w:rsidP="00863523">
      <w:pPr>
        <w:pStyle w:val="Paragraphedeliste"/>
        <w:numPr>
          <w:ilvl w:val="0"/>
          <w:numId w:val="1"/>
        </w:numPr>
        <w:ind w:left="426" w:hanging="357"/>
        <w:jc w:val="both"/>
        <w:rPr>
          <w:rFonts w:ascii="Arial Narrow" w:eastAsia="Arial Unicode MS" w:hAnsi="Arial Narrow" w:cs="Arial"/>
          <w:bCs/>
          <w:noProof/>
          <w:sz w:val="22"/>
          <w:szCs w:val="22"/>
        </w:rPr>
      </w:pPr>
      <w:r w:rsidRPr="00863523">
        <w:rPr>
          <w:rFonts w:ascii="Arial Narrow" w:eastAsia="Arial Unicode MS" w:hAnsi="Arial Narrow" w:cs="Arial"/>
          <w:bCs/>
          <w:noProof/>
          <w:sz w:val="22"/>
          <w:szCs w:val="22"/>
        </w:rPr>
        <w:t xml:space="preserve">approuver les </w:t>
      </w:r>
      <w:r w:rsidR="00863523">
        <w:rPr>
          <w:rFonts w:ascii="Arial Narrow" w:eastAsia="Arial Unicode MS" w:hAnsi="Arial Narrow" w:cs="Arial"/>
          <w:bCs/>
          <w:noProof/>
          <w:sz w:val="22"/>
          <w:szCs w:val="22"/>
        </w:rPr>
        <w:t xml:space="preserve">nouveaux </w:t>
      </w:r>
      <w:r w:rsidR="00BC31A5" w:rsidRPr="00863523">
        <w:rPr>
          <w:rFonts w:ascii="Arial Narrow" w:eastAsia="Arial Unicode MS" w:hAnsi="Arial Narrow" w:cs="Arial"/>
          <w:bCs/>
          <w:noProof/>
          <w:sz w:val="22"/>
          <w:szCs w:val="22"/>
        </w:rPr>
        <w:t>dispositifs</w:t>
      </w:r>
      <w:r w:rsidR="00863523">
        <w:rPr>
          <w:rFonts w:ascii="Arial Narrow" w:eastAsia="Arial Unicode MS" w:hAnsi="Arial Narrow" w:cs="Arial"/>
          <w:bCs/>
          <w:noProof/>
          <w:sz w:val="22"/>
          <w:szCs w:val="22"/>
        </w:rPr>
        <w:t xml:space="preserve"> créés</w:t>
      </w:r>
      <w:r w:rsidR="00863523" w:rsidRPr="00863523">
        <w:rPr>
          <w:rFonts w:ascii="Arial Narrow" w:eastAsia="Arial Unicode MS" w:hAnsi="Arial Narrow" w:cs="Arial"/>
          <w:bCs/>
          <w:noProof/>
          <w:sz w:val="22"/>
          <w:szCs w:val="22"/>
        </w:rPr>
        <w:t xml:space="preserve">, </w:t>
      </w:r>
      <w:r w:rsidRPr="00863523">
        <w:rPr>
          <w:rFonts w:ascii="Arial Narrow" w:eastAsia="Arial Unicode MS" w:hAnsi="Arial Narrow" w:cs="Arial"/>
          <w:bCs/>
          <w:noProof/>
          <w:sz w:val="22"/>
          <w:szCs w:val="22"/>
        </w:rPr>
        <w:t xml:space="preserve"> </w:t>
      </w:r>
      <w:r w:rsidR="00863523" w:rsidRPr="00863523">
        <w:rPr>
          <w:rFonts w:ascii="Arial Narrow" w:eastAsia="Arial Unicode MS" w:hAnsi="Arial Narrow" w:cs="Arial"/>
          <w:bCs/>
          <w:noProof/>
          <w:sz w:val="22"/>
          <w:szCs w:val="22"/>
        </w:rPr>
        <w:t>sous réserve de l'accord de la commission permanente de la Région</w:t>
      </w:r>
      <w:r w:rsidR="00863523">
        <w:rPr>
          <w:rFonts w:ascii="Arial Narrow" w:eastAsia="Arial Unicode MS" w:hAnsi="Arial Narrow" w:cs="Arial"/>
          <w:bCs/>
          <w:noProof/>
          <w:sz w:val="22"/>
          <w:szCs w:val="22"/>
        </w:rPr>
        <w:t>,</w:t>
      </w:r>
    </w:p>
    <w:p w:rsidR="00863523" w:rsidRPr="00863523" w:rsidRDefault="00863523" w:rsidP="00863523">
      <w:pPr>
        <w:pStyle w:val="Paragraphedeliste"/>
        <w:numPr>
          <w:ilvl w:val="1"/>
          <w:numId w:val="1"/>
        </w:numPr>
        <w:ind w:hanging="357"/>
        <w:jc w:val="both"/>
        <w:rPr>
          <w:rFonts w:ascii="Arial Narrow" w:eastAsia="Arial Unicode MS" w:hAnsi="Arial Narrow" w:cs="Arial"/>
          <w:bCs/>
          <w:noProof/>
          <w:sz w:val="22"/>
          <w:szCs w:val="22"/>
        </w:rPr>
      </w:pPr>
      <w:r w:rsidRPr="00863523">
        <w:rPr>
          <w:rFonts w:ascii="Arial Narrow" w:hAnsi="Arial Narrow"/>
          <w:sz w:val="22"/>
          <w:szCs w:val="22"/>
        </w:rPr>
        <w:t xml:space="preserve">dispositif de sauvegarde du secteur de la Culture et de l'événementiel, </w:t>
      </w:r>
    </w:p>
    <w:p w:rsidR="00863523" w:rsidRPr="00863523" w:rsidRDefault="00863523" w:rsidP="00863523">
      <w:pPr>
        <w:pStyle w:val="Paragraphedeliste"/>
        <w:numPr>
          <w:ilvl w:val="1"/>
          <w:numId w:val="1"/>
        </w:numPr>
        <w:ind w:hanging="357"/>
        <w:jc w:val="both"/>
        <w:rPr>
          <w:rFonts w:ascii="Arial Narrow" w:eastAsia="Arial Unicode MS" w:hAnsi="Arial Narrow" w:cs="Arial"/>
          <w:bCs/>
          <w:noProof/>
          <w:sz w:val="22"/>
          <w:szCs w:val="22"/>
        </w:rPr>
      </w:pPr>
      <w:r w:rsidRPr="00863523">
        <w:rPr>
          <w:rFonts w:ascii="Arial Narrow" w:hAnsi="Arial Narrow"/>
          <w:sz w:val="22"/>
          <w:szCs w:val="22"/>
        </w:rPr>
        <w:t xml:space="preserve">dispositif de soutien à la participation à des rencontres professionnelles dans le champ des industries culturelles et créatives, </w:t>
      </w:r>
    </w:p>
    <w:p w:rsidR="00863523" w:rsidRPr="00863523" w:rsidRDefault="00863523" w:rsidP="00863523">
      <w:pPr>
        <w:pStyle w:val="Paragraphedeliste"/>
        <w:numPr>
          <w:ilvl w:val="1"/>
          <w:numId w:val="1"/>
        </w:numPr>
        <w:ind w:hanging="357"/>
        <w:jc w:val="both"/>
        <w:rPr>
          <w:rFonts w:ascii="Arial Narrow" w:eastAsia="Arial Unicode MS" w:hAnsi="Arial Narrow" w:cs="Arial"/>
          <w:bCs/>
          <w:noProof/>
          <w:sz w:val="22"/>
          <w:szCs w:val="22"/>
        </w:rPr>
      </w:pPr>
      <w:r w:rsidRPr="00863523">
        <w:rPr>
          <w:rFonts w:ascii="Arial Narrow" w:hAnsi="Arial Narrow"/>
          <w:sz w:val="22"/>
          <w:szCs w:val="22"/>
        </w:rPr>
        <w:t xml:space="preserve">dispositif d'aide à la création audiovisuelle et cinématographique locale via TVR, </w:t>
      </w:r>
    </w:p>
    <w:p w:rsidR="00863523" w:rsidRPr="00FD030A" w:rsidRDefault="00863523" w:rsidP="00863523">
      <w:pPr>
        <w:pStyle w:val="Paragraphedeliste"/>
        <w:numPr>
          <w:ilvl w:val="1"/>
          <w:numId w:val="1"/>
        </w:numPr>
        <w:ind w:hanging="357"/>
        <w:jc w:val="both"/>
        <w:rPr>
          <w:rFonts w:ascii="Arial Narrow" w:eastAsia="Arial Unicode MS" w:hAnsi="Arial Narrow" w:cs="Arial"/>
          <w:bCs/>
          <w:strike/>
          <w:noProof/>
          <w:sz w:val="22"/>
          <w:szCs w:val="22"/>
        </w:rPr>
      </w:pPr>
      <w:r w:rsidRPr="00FD030A">
        <w:rPr>
          <w:rFonts w:ascii="Arial Narrow" w:hAnsi="Arial Narrow"/>
          <w:strike/>
          <w:color w:val="FF0000"/>
          <w:sz w:val="22"/>
          <w:szCs w:val="22"/>
        </w:rPr>
        <w:t>report des dates de recouvrement de la taxe de séjour pour les hébergeurs</w:t>
      </w:r>
      <w:r w:rsidRPr="00FD030A">
        <w:rPr>
          <w:rFonts w:ascii="Arial Narrow" w:hAnsi="Arial Narrow"/>
          <w:strike/>
          <w:sz w:val="22"/>
          <w:szCs w:val="22"/>
        </w:rPr>
        <w:t xml:space="preserve">, </w:t>
      </w:r>
    </w:p>
    <w:p w:rsidR="00863523" w:rsidRPr="00650EEE" w:rsidRDefault="00863523" w:rsidP="00863523">
      <w:pPr>
        <w:pStyle w:val="Paragraphedeliste"/>
        <w:numPr>
          <w:ilvl w:val="1"/>
          <w:numId w:val="1"/>
        </w:numPr>
        <w:ind w:hanging="357"/>
        <w:jc w:val="both"/>
        <w:rPr>
          <w:rFonts w:ascii="Arial Narrow" w:eastAsia="Arial Unicode MS" w:hAnsi="Arial Narrow" w:cs="Arial"/>
          <w:bCs/>
          <w:noProof/>
          <w:sz w:val="22"/>
          <w:szCs w:val="22"/>
        </w:rPr>
      </w:pPr>
      <w:r w:rsidRPr="00863523">
        <w:rPr>
          <w:rFonts w:ascii="Arial Narrow" w:hAnsi="Arial Narrow"/>
          <w:sz w:val="22"/>
          <w:szCs w:val="22"/>
        </w:rPr>
        <w:t>dispositif de renforcement du soutien aux rencontres professionnelles</w:t>
      </w:r>
    </w:p>
    <w:p w:rsidR="00650EEE" w:rsidRPr="00650EEE" w:rsidRDefault="00650EEE" w:rsidP="00863523">
      <w:pPr>
        <w:pStyle w:val="Paragraphedeliste"/>
        <w:numPr>
          <w:ilvl w:val="1"/>
          <w:numId w:val="1"/>
        </w:numPr>
        <w:ind w:hanging="357"/>
        <w:jc w:val="both"/>
        <w:rPr>
          <w:rFonts w:ascii="Arial Narrow" w:eastAsia="Arial Unicode MS" w:hAnsi="Arial Narrow" w:cs="Arial"/>
          <w:bCs/>
          <w:noProof/>
          <w:color w:val="FF0000"/>
          <w:sz w:val="22"/>
          <w:szCs w:val="22"/>
        </w:rPr>
      </w:pPr>
      <w:r w:rsidRPr="00650EEE">
        <w:rPr>
          <w:rFonts w:ascii="Arial Narrow" w:eastAsia="Arial Unicode MS" w:hAnsi="Arial Narrow" w:cs="Arial"/>
          <w:bCs/>
          <w:noProof/>
          <w:color w:val="FF0000"/>
          <w:sz w:val="22"/>
          <w:szCs w:val="22"/>
        </w:rPr>
        <w:t>mesures de soutien à la destination touristique</w:t>
      </w:r>
    </w:p>
    <w:p w:rsidR="00863523" w:rsidRPr="00650EEE" w:rsidRDefault="00863523" w:rsidP="00863523">
      <w:pPr>
        <w:pStyle w:val="Paragraphedeliste"/>
        <w:numPr>
          <w:ilvl w:val="1"/>
          <w:numId w:val="1"/>
        </w:numPr>
        <w:ind w:hanging="357"/>
        <w:jc w:val="both"/>
        <w:rPr>
          <w:rFonts w:ascii="Arial Narrow" w:eastAsia="Arial Unicode MS" w:hAnsi="Arial Narrow" w:cs="Arial"/>
          <w:bCs/>
          <w:strike/>
          <w:noProof/>
          <w:sz w:val="22"/>
          <w:szCs w:val="22"/>
        </w:rPr>
      </w:pPr>
      <w:r w:rsidRPr="00650EEE">
        <w:rPr>
          <w:rFonts w:ascii="Arial Narrow" w:hAnsi="Arial Narrow"/>
          <w:strike/>
          <w:sz w:val="22"/>
          <w:szCs w:val="22"/>
        </w:rPr>
        <w:t>création d'une campagne de communication touristique pour promouvoir la destination métropolitaine</w:t>
      </w:r>
    </w:p>
    <w:p w:rsidR="00863523" w:rsidRPr="00863523" w:rsidRDefault="00863523" w:rsidP="00863523">
      <w:pPr>
        <w:pStyle w:val="Paragraphedeliste"/>
        <w:numPr>
          <w:ilvl w:val="1"/>
          <w:numId w:val="1"/>
        </w:numPr>
        <w:ind w:hanging="357"/>
        <w:jc w:val="both"/>
        <w:rPr>
          <w:rFonts w:ascii="Arial Narrow" w:eastAsia="Arial Unicode MS" w:hAnsi="Arial Narrow" w:cs="Arial"/>
          <w:bCs/>
          <w:noProof/>
          <w:sz w:val="22"/>
          <w:szCs w:val="22"/>
        </w:rPr>
      </w:pPr>
      <w:r w:rsidRPr="00863523">
        <w:rPr>
          <w:rFonts w:ascii="Arial Narrow" w:hAnsi="Arial Narrow"/>
          <w:sz w:val="22"/>
          <w:szCs w:val="22"/>
        </w:rPr>
        <w:t>création d'un fonds de soutien aux SIAE</w:t>
      </w:r>
    </w:p>
    <w:p w:rsidR="00FD030A" w:rsidRPr="00FD030A" w:rsidRDefault="00FD030A" w:rsidP="00FD030A">
      <w:pPr>
        <w:pStyle w:val="Paragraphedeliste"/>
        <w:numPr>
          <w:ilvl w:val="0"/>
          <w:numId w:val="1"/>
        </w:numPr>
        <w:ind w:left="425" w:hanging="357"/>
        <w:jc w:val="both"/>
        <w:rPr>
          <w:rFonts w:ascii="Arial Narrow" w:eastAsia="Arial Unicode MS" w:hAnsi="Arial Narrow" w:cs="Arial"/>
          <w:bCs/>
          <w:noProof/>
          <w:color w:val="FF0000"/>
          <w:sz w:val="22"/>
          <w:szCs w:val="22"/>
        </w:rPr>
      </w:pPr>
      <w:r>
        <w:rPr>
          <w:rFonts w:ascii="Arial Narrow" w:eastAsia="Arial Unicode MS" w:hAnsi="Arial Narrow" w:cs="Arial"/>
          <w:bCs/>
          <w:noProof/>
          <w:color w:val="FF0000"/>
          <w:sz w:val="22"/>
          <w:szCs w:val="22"/>
        </w:rPr>
        <w:t>d</w:t>
      </w:r>
      <w:r w:rsidRPr="00FD030A">
        <w:rPr>
          <w:rFonts w:ascii="Arial Narrow" w:eastAsia="Arial Unicode MS" w:hAnsi="Arial Narrow" w:cs="Arial"/>
          <w:bCs/>
          <w:noProof/>
          <w:color w:val="FF0000"/>
          <w:sz w:val="22"/>
          <w:szCs w:val="22"/>
        </w:rPr>
        <w:t>écide</w:t>
      </w:r>
      <w:r>
        <w:rPr>
          <w:rFonts w:ascii="Arial Narrow" w:eastAsia="Arial Unicode MS" w:hAnsi="Arial Narrow" w:cs="Arial"/>
          <w:bCs/>
          <w:noProof/>
          <w:color w:val="FF0000"/>
          <w:sz w:val="22"/>
          <w:szCs w:val="22"/>
        </w:rPr>
        <w:t>r</w:t>
      </w:r>
      <w:r w:rsidRPr="00FD030A">
        <w:rPr>
          <w:rFonts w:ascii="Arial Narrow" w:eastAsia="Arial Unicode MS" w:hAnsi="Arial Narrow" w:cs="Arial"/>
          <w:bCs/>
          <w:noProof/>
          <w:color w:val="FF0000"/>
          <w:sz w:val="22"/>
          <w:szCs w:val="22"/>
        </w:rPr>
        <w:t xml:space="preserve"> le report exceptionnel à février 2021 du reversement des taxes de séjour collectées par les hébergeurs au cours du second semestre 2019 et du premier semestre 2020</w:t>
      </w:r>
    </w:p>
    <w:p w:rsidR="0080782A" w:rsidRDefault="0080782A" w:rsidP="00863523">
      <w:pPr>
        <w:pStyle w:val="Paragraphedeliste"/>
        <w:numPr>
          <w:ilvl w:val="0"/>
          <w:numId w:val="1"/>
        </w:numPr>
        <w:ind w:left="425" w:hanging="357"/>
        <w:jc w:val="both"/>
        <w:rPr>
          <w:rFonts w:ascii="Arial Narrow" w:eastAsia="Arial Unicode MS" w:hAnsi="Arial Narrow" w:cs="Arial"/>
          <w:bCs/>
          <w:noProof/>
          <w:sz w:val="22"/>
          <w:szCs w:val="22"/>
        </w:rPr>
      </w:pPr>
      <w:r>
        <w:rPr>
          <w:rFonts w:ascii="Arial Narrow" w:eastAsia="Arial Unicode MS" w:hAnsi="Arial Narrow" w:cs="Arial"/>
          <w:bCs/>
          <w:noProof/>
          <w:sz w:val="22"/>
          <w:szCs w:val="22"/>
        </w:rPr>
        <w:t>approuver les évolutions des dispositifs existants : AI COVID 19 ; aides urgences aux commerçants et artisans</w:t>
      </w:r>
      <w:r w:rsidR="00863523" w:rsidRPr="00863523">
        <w:rPr>
          <w:rFonts w:ascii="Arial Narrow" w:eastAsia="Arial Unicode MS" w:hAnsi="Arial Narrow" w:cs="Arial"/>
          <w:bCs/>
          <w:noProof/>
          <w:sz w:val="22"/>
          <w:szCs w:val="22"/>
        </w:rPr>
        <w:t xml:space="preserve"> </w:t>
      </w:r>
      <w:r w:rsidR="00863523" w:rsidRPr="00A36A54">
        <w:rPr>
          <w:rFonts w:ascii="Arial Narrow" w:eastAsia="Arial Unicode MS" w:hAnsi="Arial Narrow" w:cs="Arial"/>
          <w:bCs/>
          <w:noProof/>
          <w:sz w:val="22"/>
          <w:szCs w:val="22"/>
        </w:rPr>
        <w:t xml:space="preserve">sous réserve de l'autorisation donnée par le Conseil Régional </w:t>
      </w:r>
      <w:r w:rsidR="00863523">
        <w:rPr>
          <w:rFonts w:ascii="Arial Narrow" w:eastAsia="Arial Unicode MS" w:hAnsi="Arial Narrow" w:cs="Arial"/>
          <w:bCs/>
          <w:noProof/>
          <w:sz w:val="22"/>
          <w:szCs w:val="22"/>
        </w:rPr>
        <w:t>au-delà du 31 décembre 2020</w:t>
      </w:r>
      <w:r>
        <w:rPr>
          <w:rFonts w:ascii="Arial Narrow" w:eastAsia="Arial Unicode MS" w:hAnsi="Arial Narrow" w:cs="Arial"/>
          <w:bCs/>
          <w:noProof/>
          <w:sz w:val="22"/>
          <w:szCs w:val="22"/>
        </w:rPr>
        <w:t>.</w:t>
      </w:r>
    </w:p>
    <w:p w:rsidR="0080782A" w:rsidRPr="009F6122" w:rsidRDefault="0080782A" w:rsidP="00863523">
      <w:pPr>
        <w:numPr>
          <w:ilvl w:val="0"/>
          <w:numId w:val="1"/>
        </w:numPr>
        <w:ind w:left="425" w:hanging="357"/>
        <w:contextualSpacing/>
        <w:jc w:val="both"/>
        <w:rPr>
          <w:rFonts w:ascii="Arial Narrow" w:eastAsia="Arial Unicode MS" w:hAnsi="Arial Narrow" w:cs="Arial"/>
          <w:b/>
          <w:bCs/>
          <w:noProof/>
          <w:sz w:val="22"/>
          <w:szCs w:val="22"/>
          <w:u w:val="single"/>
        </w:rPr>
      </w:pPr>
      <w:r w:rsidRPr="009F6122">
        <w:rPr>
          <w:rFonts w:ascii="Arial Narrow" w:eastAsia="Arial Unicode MS" w:hAnsi="Arial Narrow" w:cs="Arial"/>
          <w:bCs/>
          <w:noProof/>
          <w:sz w:val="22"/>
          <w:szCs w:val="22"/>
        </w:rPr>
        <w:t>autoriser Madame La Présidente à signer tous les actes permettant la mise en œuvre opérationnelle de ce plan, notamment les avenants à certaines conve</w:t>
      </w:r>
      <w:bookmarkStart w:id="0" w:name="_GoBack"/>
      <w:bookmarkEnd w:id="0"/>
      <w:r w:rsidRPr="009F6122">
        <w:rPr>
          <w:rFonts w:ascii="Arial Narrow" w:eastAsia="Arial Unicode MS" w:hAnsi="Arial Narrow" w:cs="Arial"/>
          <w:bCs/>
          <w:noProof/>
          <w:sz w:val="22"/>
          <w:szCs w:val="22"/>
        </w:rPr>
        <w:t xml:space="preserve">ntions existantes et les conventions partenariales nécessaires à la mise en œuvre, à l'instruction et au suivi des dossiers d'aide et à décider l'attribution des aides par arrêté, en application des modalités des dispositifs. </w:t>
      </w:r>
    </w:p>
    <w:p w:rsidR="00B23387" w:rsidRDefault="00B23387" w:rsidP="00863523">
      <w:pPr>
        <w:pStyle w:val="Textecourrier"/>
        <w:tabs>
          <w:tab w:val="left" w:pos="9071"/>
        </w:tabs>
        <w:spacing w:after="120"/>
        <w:ind w:left="426" w:hanging="357"/>
        <w:rPr>
          <w:szCs w:val="22"/>
        </w:rPr>
      </w:pPr>
    </w:p>
    <w:p w:rsidR="00B004B4" w:rsidRPr="00B004B4" w:rsidRDefault="00B004B4" w:rsidP="00B004B4">
      <w:pPr>
        <w:contextualSpacing/>
        <w:jc w:val="both"/>
        <w:rPr>
          <w:rFonts w:ascii="Arial Narrow" w:eastAsia="Arial Unicode MS" w:hAnsi="Arial Narrow" w:cs="Arial"/>
          <w:bCs/>
          <w:noProof/>
          <w:sz w:val="22"/>
          <w:szCs w:val="22"/>
        </w:rPr>
      </w:pPr>
    </w:p>
    <w:p w:rsidR="00CE6D45" w:rsidRPr="00B004B4" w:rsidRDefault="00B004B4" w:rsidP="00CE6D45">
      <w:pPr>
        <w:contextualSpacing/>
        <w:jc w:val="both"/>
        <w:rPr>
          <w:rFonts w:ascii="Arial Narrow" w:eastAsia="Arial Unicode MS" w:hAnsi="Arial Narrow" w:cs="Arial"/>
          <w:b/>
          <w:bCs/>
          <w:noProof/>
          <w:sz w:val="22"/>
          <w:szCs w:val="22"/>
          <w:u w:val="single"/>
        </w:rPr>
      </w:pPr>
      <w:r w:rsidRPr="00B004B4">
        <w:rPr>
          <w:rFonts w:ascii="Arial Narrow" w:eastAsia="Arial Unicode MS" w:hAnsi="Arial Narrow" w:cs="Arial"/>
          <w:b/>
          <w:bCs/>
          <w:noProof/>
          <w:sz w:val="22"/>
          <w:szCs w:val="22"/>
          <w:u w:val="single"/>
        </w:rPr>
        <w:t>AVIS DU BUREAU</w:t>
      </w:r>
    </w:p>
    <w:p w:rsidR="00B004B4" w:rsidRPr="00B004B4" w:rsidRDefault="00B004B4" w:rsidP="00CE6D45">
      <w:pPr>
        <w:contextualSpacing/>
        <w:jc w:val="both"/>
        <w:rPr>
          <w:rFonts w:ascii="Arial Narrow" w:eastAsia="Arial Unicode MS" w:hAnsi="Arial Narrow" w:cs="Arial"/>
          <w:bCs/>
          <w:noProof/>
          <w:sz w:val="22"/>
          <w:szCs w:val="22"/>
        </w:rPr>
      </w:pPr>
    </w:p>
    <w:p w:rsidR="00CE6D45" w:rsidRPr="00B004B4" w:rsidRDefault="00CE6D45">
      <w:pPr>
        <w:rPr>
          <w:rFonts w:ascii="Arial Narrow" w:eastAsia="Arial Unicode MS" w:hAnsi="Arial Narrow" w:cs="Arial"/>
          <w:b/>
          <w:bCs/>
          <w:noProof/>
          <w:sz w:val="22"/>
          <w:szCs w:val="22"/>
          <w:u w:val="single"/>
        </w:rPr>
      </w:pPr>
      <w:r w:rsidRPr="00B004B4">
        <w:rPr>
          <w:rFonts w:ascii="Arial Narrow" w:eastAsia="Arial Unicode MS" w:hAnsi="Arial Narrow" w:cs="Arial"/>
          <w:bCs/>
          <w:noProof/>
          <w:sz w:val="22"/>
          <w:szCs w:val="22"/>
        </w:rPr>
        <w:br w:type="page"/>
      </w:r>
    </w:p>
    <w:p w:rsidR="00CE6D45" w:rsidRPr="00B004B4" w:rsidRDefault="00CE6D45" w:rsidP="00CE6D45">
      <w:pPr>
        <w:contextualSpacing/>
        <w:jc w:val="center"/>
        <w:rPr>
          <w:rFonts w:ascii="Arial Narrow" w:eastAsia="Arial Unicode MS" w:hAnsi="Arial Narrow" w:cs="Arial"/>
          <w:b/>
          <w:bCs/>
          <w:noProof/>
          <w:sz w:val="28"/>
          <w:szCs w:val="28"/>
        </w:rPr>
      </w:pPr>
      <w:r w:rsidRPr="00B004B4">
        <w:rPr>
          <w:rFonts w:ascii="Arial Narrow" w:eastAsia="Arial Unicode MS" w:hAnsi="Arial Narrow" w:cs="Arial"/>
          <w:b/>
          <w:bCs/>
          <w:noProof/>
          <w:sz w:val="28"/>
          <w:szCs w:val="28"/>
        </w:rPr>
        <w:t>Annexe</w:t>
      </w:r>
    </w:p>
    <w:p w:rsidR="00CE6D45" w:rsidRPr="00B004B4" w:rsidRDefault="00CE6D45" w:rsidP="00CE6D45">
      <w:pPr>
        <w:contextualSpacing/>
        <w:jc w:val="both"/>
        <w:rPr>
          <w:rFonts w:ascii="Arial Narrow" w:eastAsia="Arial Unicode MS" w:hAnsi="Arial Narrow" w:cs="Arial"/>
          <w:bCs/>
          <w:noProof/>
          <w:sz w:val="22"/>
          <w:szCs w:val="22"/>
        </w:rPr>
      </w:pPr>
    </w:p>
    <w:p w:rsidR="00CE6D45" w:rsidRPr="00B004B4" w:rsidRDefault="00CE6D45" w:rsidP="00CE6D45">
      <w:pPr>
        <w:ind w:left="360"/>
        <w:contextualSpacing/>
        <w:jc w:val="both"/>
        <w:rPr>
          <w:rFonts w:ascii="Arial Narrow" w:eastAsia="Arial Unicode MS" w:hAnsi="Arial Narrow" w:cs="Arial"/>
          <w:bCs/>
          <w:noProof/>
          <w:sz w:val="22"/>
          <w:szCs w:val="22"/>
        </w:rPr>
      </w:pPr>
    </w:p>
    <w:p w:rsidR="00BA20ED" w:rsidRPr="00B004B4" w:rsidRDefault="0055356F" w:rsidP="008A4570">
      <w:pPr>
        <w:jc w:val="both"/>
        <w:rPr>
          <w:rFonts w:ascii="Arial Narrow" w:hAnsi="Arial Narrow"/>
          <w:sz w:val="22"/>
          <w:szCs w:val="22"/>
        </w:rPr>
      </w:pPr>
      <w:r>
        <w:rPr>
          <w:rFonts w:ascii="Arial Narrow" w:hAnsi="Arial Narrow"/>
          <w:sz w:val="22"/>
          <w:szCs w:val="22"/>
        </w:rPr>
        <w:t>Fiches projets des dispositifs</w:t>
      </w:r>
    </w:p>
    <w:p w:rsidR="008A4570" w:rsidRPr="00B004B4" w:rsidRDefault="008A4570" w:rsidP="008A4570">
      <w:pPr>
        <w:jc w:val="both"/>
        <w:rPr>
          <w:rFonts w:ascii="Arial Narrow" w:hAnsi="Arial Narrow"/>
          <w:sz w:val="22"/>
          <w:szCs w:val="22"/>
        </w:rPr>
      </w:pPr>
    </w:p>
    <w:p w:rsidR="008A4570" w:rsidRPr="00B004B4" w:rsidRDefault="008A4570" w:rsidP="008A4570">
      <w:pPr>
        <w:jc w:val="both"/>
        <w:rPr>
          <w:rFonts w:ascii="Arial Narrow" w:hAnsi="Arial Narrow"/>
          <w:b/>
          <w:sz w:val="22"/>
          <w:szCs w:val="22"/>
          <w:u w:val="single"/>
        </w:rPr>
      </w:pPr>
    </w:p>
    <w:sectPr w:rsidR="008A4570" w:rsidRPr="00B004B4" w:rsidSect="008A4570">
      <w:headerReference w:type="default" r:id="rId9"/>
      <w:footerReference w:type="default" r:id="rId10"/>
      <w:headerReference w:type="first" r:id="rId11"/>
      <w:footerReference w:type="first" r:id="rId12"/>
      <w:type w:val="continuous"/>
      <w:pgSz w:w="11906" w:h="16838" w:code="9"/>
      <w:pgMar w:top="2835" w:right="851"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7D" w:rsidRDefault="00A2037D">
      <w:r>
        <w:separator/>
      </w:r>
    </w:p>
  </w:endnote>
  <w:endnote w:type="continuationSeparator" w:id="0">
    <w:p w:rsidR="00A2037D" w:rsidRDefault="00A2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Omega (W1)">
    <w:panose1 w:val="00000000000000000000"/>
    <w:charset w:val="00"/>
    <w:family w:val="swiss"/>
    <w:notTrueType/>
    <w:pitch w:val="variable"/>
    <w:sig w:usb0="00000003" w:usb1="00000000" w:usb2="00000000" w:usb3="00000000" w:csb0="00000001" w:csb1="00000000"/>
  </w:font>
  <w:font w:name="CG Omega">
    <w:altName w:val="Lucida Sans Unicode"/>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B5" w:rsidRPr="00E54B48" w:rsidRDefault="00E54B48" w:rsidP="0073313A">
    <w:pPr>
      <w:jc w:val="center"/>
      <w:rPr>
        <w:rFonts w:ascii="Arial Narrow" w:hAnsi="Arial Narrow"/>
        <w:i/>
        <w:sz w:val="18"/>
        <w:szCs w:val="18"/>
      </w:rPr>
    </w:pPr>
    <w:r w:rsidRPr="00E54B48">
      <w:rPr>
        <w:rStyle w:val="Numrodepage"/>
        <w:rFonts w:ascii="Arial Narrow" w:hAnsi="Arial Narrow"/>
        <w:sz w:val="18"/>
        <w:szCs w:val="18"/>
      </w:rPr>
      <w:fldChar w:fldCharType="begin"/>
    </w:r>
    <w:r w:rsidRPr="00E54B48">
      <w:rPr>
        <w:rStyle w:val="Numrodepage"/>
        <w:rFonts w:ascii="Arial Narrow" w:hAnsi="Arial Narrow"/>
        <w:sz w:val="18"/>
        <w:szCs w:val="18"/>
      </w:rPr>
      <w:instrText>PAGE  \* Arabic  \* MERGEFORMAT</w:instrText>
    </w:r>
    <w:r w:rsidRPr="00E54B48">
      <w:rPr>
        <w:rStyle w:val="Numrodepage"/>
        <w:rFonts w:ascii="Arial Narrow" w:hAnsi="Arial Narrow"/>
        <w:sz w:val="18"/>
        <w:szCs w:val="18"/>
      </w:rPr>
      <w:fldChar w:fldCharType="separate"/>
    </w:r>
    <w:r w:rsidR="00650EEE">
      <w:rPr>
        <w:rStyle w:val="Numrodepage"/>
        <w:rFonts w:ascii="Arial Narrow" w:hAnsi="Arial Narrow"/>
        <w:noProof/>
        <w:sz w:val="18"/>
        <w:szCs w:val="18"/>
      </w:rPr>
      <w:t>5</w:t>
    </w:r>
    <w:r w:rsidRPr="00E54B48">
      <w:rPr>
        <w:rStyle w:val="Numrodepage"/>
        <w:rFonts w:ascii="Arial Narrow" w:hAnsi="Arial Narrow"/>
        <w:sz w:val="18"/>
        <w:szCs w:val="18"/>
      </w:rPr>
      <w:fldChar w:fldCharType="end"/>
    </w:r>
    <w:r w:rsidRPr="00E54B48">
      <w:rPr>
        <w:rStyle w:val="Numrodepage"/>
        <w:rFonts w:ascii="Arial Narrow" w:hAnsi="Arial Narrow"/>
        <w:sz w:val="18"/>
        <w:szCs w:val="18"/>
      </w:rPr>
      <w:t>/</w:t>
    </w:r>
    <w:r w:rsidRPr="00E54B48">
      <w:rPr>
        <w:rStyle w:val="Numrodepage"/>
        <w:rFonts w:ascii="Arial Narrow" w:hAnsi="Arial Narrow"/>
        <w:sz w:val="18"/>
        <w:szCs w:val="18"/>
      </w:rPr>
      <w:fldChar w:fldCharType="begin"/>
    </w:r>
    <w:r w:rsidRPr="00E54B48">
      <w:rPr>
        <w:rStyle w:val="Numrodepage"/>
        <w:rFonts w:ascii="Arial Narrow" w:hAnsi="Arial Narrow"/>
        <w:sz w:val="18"/>
        <w:szCs w:val="18"/>
      </w:rPr>
      <w:instrText>NUMPAGES  \* Arabic  \* MERGEFORMAT</w:instrText>
    </w:r>
    <w:r w:rsidRPr="00E54B48">
      <w:rPr>
        <w:rStyle w:val="Numrodepage"/>
        <w:rFonts w:ascii="Arial Narrow" w:hAnsi="Arial Narrow"/>
        <w:sz w:val="18"/>
        <w:szCs w:val="18"/>
      </w:rPr>
      <w:fldChar w:fldCharType="separate"/>
    </w:r>
    <w:r w:rsidR="00650EEE">
      <w:rPr>
        <w:rStyle w:val="Numrodepage"/>
        <w:rFonts w:ascii="Arial Narrow" w:hAnsi="Arial Narrow"/>
        <w:noProof/>
        <w:sz w:val="18"/>
        <w:szCs w:val="18"/>
      </w:rPr>
      <w:t>8</w:t>
    </w:r>
    <w:r w:rsidRPr="00E54B48">
      <w:rPr>
        <w:rStyle w:val="Numrodepage"/>
        <w:rFonts w:ascii="Arial Narrow" w:hAnsi="Arial Narrow"/>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B5" w:rsidRPr="00E54B48" w:rsidRDefault="00E54B48">
    <w:pPr>
      <w:pStyle w:val="Pieddepage"/>
      <w:jc w:val="center"/>
      <w:rPr>
        <w:rFonts w:ascii="Arial Narrow" w:hAnsi="Arial Narrow"/>
        <w:sz w:val="18"/>
      </w:rPr>
    </w:pPr>
    <w:r w:rsidRPr="00E54B48">
      <w:rPr>
        <w:rFonts w:ascii="Arial Narrow" w:hAnsi="Arial Narrow"/>
        <w:sz w:val="18"/>
      </w:rPr>
      <w:fldChar w:fldCharType="begin"/>
    </w:r>
    <w:r w:rsidRPr="00E54B48">
      <w:rPr>
        <w:rFonts w:ascii="Arial Narrow" w:hAnsi="Arial Narrow"/>
        <w:sz w:val="18"/>
      </w:rPr>
      <w:instrText>PAGE  \* Arabic  \* MERGEFORMAT</w:instrText>
    </w:r>
    <w:r w:rsidRPr="00E54B48">
      <w:rPr>
        <w:rFonts w:ascii="Arial Narrow" w:hAnsi="Arial Narrow"/>
        <w:sz w:val="18"/>
      </w:rPr>
      <w:fldChar w:fldCharType="separate"/>
    </w:r>
    <w:r w:rsidR="00650EEE">
      <w:rPr>
        <w:rFonts w:ascii="Arial Narrow" w:hAnsi="Arial Narrow"/>
        <w:noProof/>
        <w:sz w:val="18"/>
      </w:rPr>
      <w:t>1</w:t>
    </w:r>
    <w:r w:rsidRPr="00E54B48">
      <w:rPr>
        <w:rFonts w:ascii="Arial Narrow" w:hAnsi="Arial Narrow"/>
        <w:sz w:val="18"/>
      </w:rPr>
      <w:fldChar w:fldCharType="end"/>
    </w:r>
    <w:r w:rsidRPr="00E54B48">
      <w:rPr>
        <w:rFonts w:ascii="Arial Narrow" w:hAnsi="Arial Narrow"/>
        <w:sz w:val="18"/>
      </w:rPr>
      <w:t>/</w:t>
    </w:r>
    <w:r w:rsidRPr="00E54B48">
      <w:rPr>
        <w:rFonts w:ascii="Arial Narrow" w:hAnsi="Arial Narrow"/>
        <w:sz w:val="18"/>
      </w:rPr>
      <w:fldChar w:fldCharType="begin"/>
    </w:r>
    <w:r w:rsidRPr="00E54B48">
      <w:rPr>
        <w:rFonts w:ascii="Arial Narrow" w:hAnsi="Arial Narrow"/>
        <w:sz w:val="18"/>
      </w:rPr>
      <w:instrText>NUMPAGES  \* Arabic  \* MERGEFORMAT</w:instrText>
    </w:r>
    <w:r w:rsidRPr="00E54B48">
      <w:rPr>
        <w:rFonts w:ascii="Arial Narrow" w:hAnsi="Arial Narrow"/>
        <w:sz w:val="18"/>
      </w:rPr>
      <w:fldChar w:fldCharType="separate"/>
    </w:r>
    <w:r w:rsidR="00650EEE">
      <w:rPr>
        <w:rFonts w:ascii="Arial Narrow" w:hAnsi="Arial Narrow"/>
        <w:noProof/>
        <w:sz w:val="18"/>
      </w:rPr>
      <w:t>8</w:t>
    </w:r>
    <w:r w:rsidRPr="00E54B48">
      <w:rPr>
        <w:rFonts w:ascii="Arial Narrow" w:hAnsi="Arial Narro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7D" w:rsidRDefault="00A2037D">
      <w:r>
        <w:separator/>
      </w:r>
    </w:p>
  </w:footnote>
  <w:footnote w:type="continuationSeparator" w:id="0">
    <w:p w:rsidR="00A2037D" w:rsidRDefault="00A20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B5" w:rsidRDefault="00154BC5">
    <w:pPr>
      <w:pStyle w:val="En-tte"/>
      <w:tabs>
        <w:tab w:val="clear" w:pos="4536"/>
        <w:tab w:val="clear" w:pos="9072"/>
      </w:tabs>
      <w:rPr>
        <w:rFonts w:ascii="Century Gothic" w:hAnsi="Century Gothic"/>
      </w:rPr>
    </w:pPr>
    <w:r>
      <w:rPr>
        <w:rFonts w:ascii="Century Gothic" w:hAnsi="Century Gothic"/>
        <w:noProof/>
        <w:sz w:val="20"/>
      </w:rPr>
      <mc:AlternateContent>
        <mc:Choice Requires="wps">
          <w:drawing>
            <wp:anchor distT="0" distB="0" distL="114300" distR="114300" simplePos="0" relativeHeight="251657728" behindDoc="0" locked="0" layoutInCell="1" allowOverlap="1" wp14:anchorId="040E0985" wp14:editId="298FEA64">
              <wp:simplePos x="0" y="0"/>
              <wp:positionH relativeFrom="column">
                <wp:posOffset>2604761</wp:posOffset>
              </wp:positionH>
              <wp:positionV relativeFrom="paragraph">
                <wp:posOffset>411054</wp:posOffset>
              </wp:positionV>
              <wp:extent cx="3338583"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583"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5B5" w:rsidRDefault="00001E29">
                          <w:pPr>
                            <w:pStyle w:val="Bureausecondepage"/>
                          </w:pPr>
                          <w:r>
                            <w:t xml:space="preserve">Bureau du </w:t>
                          </w:r>
                          <w:r w:rsidR="002B2503">
                            <w:t>1</w:t>
                          </w:r>
                          <w:r w:rsidR="002B2503" w:rsidRPr="002B2503">
                            <w:rPr>
                              <w:vertAlign w:val="superscript"/>
                            </w:rPr>
                            <w:t>er</w:t>
                          </w:r>
                          <w:r w:rsidR="002B2503">
                            <w:t xml:space="preserve"> OCTOBRE</w:t>
                          </w:r>
                          <w:r w:rsidR="000A6806">
                            <w:t xml:space="preserve"> </w:t>
                          </w:r>
                          <w:r w:rsidR="0074747B">
                            <w:t>2020</w:t>
                          </w:r>
                        </w:p>
                        <w:p w:rsidR="006D05B5" w:rsidRDefault="001C18FB">
                          <w:pPr>
                            <w:pStyle w:val="RAPPORTsuite"/>
                            <w:rPr>
                              <w:sz w:val="48"/>
                            </w:rPr>
                          </w:pPr>
                          <w:r>
                            <w:rPr>
                              <w:caps/>
                            </w:rPr>
                            <w:t>rapport</w:t>
                          </w:r>
                          <w:r w:rsidR="0073313A" w:rsidRPr="0073313A">
                            <w:rPr>
                              <w:caps/>
                            </w:rPr>
                            <w:t xml:space="preserve"> </w:t>
                          </w:r>
                          <w:r w:rsidR="006D05B5">
                            <w:t>(suite)</w:t>
                          </w:r>
                        </w:p>
                        <w:p w:rsidR="006D05B5" w:rsidRDefault="006D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5.1pt;margin-top:32.35pt;width:262.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mhgIAAA8FAAAOAAAAZHJzL2Uyb0RvYy54bWysVG1v2yAQ/j5p/wHxPbWdOGls1an6skyT&#10;uhep3Q8ggGM0m2NAYnfV/vsO3LTpXqRpmj9g4I6He+654+x86Fqyl9Yp0BXNTlJKpOYglN5W9PPd&#10;erKkxHmmBWtBy4reS0fPV69fnfWmlFNooBXSEgTRruxNRRvvTZkkjjeyY+4EjNRorMF2zOPSbhNh&#10;WY/oXZtM03SR9GCFscClc7h7PRrpKuLXteT+Y1076UlbUYzNx9HGcRPGZHXGyq1lplH8MQz2D1F0&#10;TGm89AnqmnlGdlb9AtUpbsFB7U84dAnUteIyckA2WfoTm9uGGRm5YHKceUqT+3+w/MP+kyVKVHRG&#10;iWYdSnQnB08uYSBZyE5vXIlOtwbd/IDbqHJk6swN8C+OaLhqmN7KC2uhbyQTGF08mRwdHXFcANn0&#10;70HgNWznIQINte1C6jAZBNFRpfsnZUIoHDdns9lyvsQQOdoWOE2jdAkrD6eNdf6thI6ESUUtKh/R&#10;2f7GeeSBrgeXcJmDVom1atu4sNvNVWvJnmGVrOMXqOORF26tDs4awrHRPO5gkHhHsIVwo+oPRTbN&#10;08tpMVkvlqeTfJ3PJ8VpupykWXFZLNK8yK/X30OAWV42Sgipb5SWhwrM8r9T+LEXxtqJNUj6ihbz&#10;6XyU6I8k0/j9jmSnPDZkq7qKYpLxG1skCPtGC6TNSs9UO86Tl+HHlGEODv+YlVgGQfmxBvywGRAl&#10;1MYGxD0WhAXUC1XHVwQnDdhvlPTYkRV1X3fMSkradxqLqsjyPLRwXOTz0yku7LFlc2xhmiNURT0l&#10;4/TKj22/M1ZtG7xpLGMNF1iItYo18hwVUggL7LpI5vGFCG19vI5ez+/Y6gcAAAD//wMAUEsDBBQA&#10;BgAIAAAAIQAO0+Lf3gAAAAoBAAAPAAAAZHJzL2Rvd25yZXYueG1sTI9BTsMwEEX3SNzBGiQ2iDoN&#10;IaYhTgVIILYtPcAkniYRsR3FbpPenmEFy9E8/f9+uV3sIM40hd47DetVAoJc403vWg2Hr/f7JxAh&#10;ojM4eEcaLhRgW11flVgYP7sdnfexFRziQoEauhjHQsrQdGQxrPxIjn9HP1mMfE6tNBPOHG4HmSZJ&#10;Li32jhs6HOmto+Z7f7Iajp/z3eNmrj/iQe2y/BV7VfuL1rc3y8sziEhL/IPhV5/VoWKn2p+cCWLQ&#10;kK2TlFENeaZAMLB5yHlczaRKFciqlP8nVD8AAAD//wMAUEsBAi0AFAAGAAgAAAAhALaDOJL+AAAA&#10;4QEAABMAAAAAAAAAAAAAAAAAAAAAAFtDb250ZW50X1R5cGVzXS54bWxQSwECLQAUAAYACAAAACEA&#10;OP0h/9YAAACUAQAACwAAAAAAAAAAAAAAAAAvAQAAX3JlbHMvLnJlbHNQSwECLQAUAAYACAAAACEA&#10;CIKXZoYCAAAPBQAADgAAAAAAAAAAAAAAAAAuAgAAZHJzL2Uyb0RvYy54bWxQSwECLQAUAAYACAAA&#10;ACEADtPi394AAAAKAQAADwAAAAAAAAAAAAAAAADgBAAAZHJzL2Rvd25yZXYueG1sUEsFBgAAAAAE&#10;AAQA8wAAAOsFAAAAAA==&#10;" stroked="f">
              <v:textbox>
                <w:txbxContent>
                  <w:p w:rsidR="006D05B5" w:rsidRDefault="00001E29">
                    <w:pPr>
                      <w:pStyle w:val="Bureausecondepage"/>
                    </w:pPr>
                    <w:r>
                      <w:t xml:space="preserve">Bureau du </w:t>
                    </w:r>
                    <w:r w:rsidR="002B2503">
                      <w:t>1</w:t>
                    </w:r>
                    <w:r w:rsidR="002B2503" w:rsidRPr="002B2503">
                      <w:rPr>
                        <w:vertAlign w:val="superscript"/>
                      </w:rPr>
                      <w:t>er</w:t>
                    </w:r>
                    <w:r w:rsidR="002B2503">
                      <w:t xml:space="preserve"> OCTOBRE</w:t>
                    </w:r>
                    <w:r w:rsidR="000A6806">
                      <w:t xml:space="preserve"> </w:t>
                    </w:r>
                    <w:r w:rsidR="0074747B">
                      <w:t>2020</w:t>
                    </w:r>
                  </w:p>
                  <w:p w:rsidR="006D05B5" w:rsidRDefault="001C18FB">
                    <w:pPr>
                      <w:pStyle w:val="RAPPORTsuite"/>
                      <w:rPr>
                        <w:sz w:val="48"/>
                      </w:rPr>
                    </w:pPr>
                    <w:r>
                      <w:rPr>
                        <w:caps/>
                      </w:rPr>
                      <w:t>rapport</w:t>
                    </w:r>
                    <w:r w:rsidR="0073313A" w:rsidRPr="0073313A">
                      <w:rPr>
                        <w:caps/>
                      </w:rPr>
                      <w:t xml:space="preserve"> </w:t>
                    </w:r>
                    <w:r w:rsidR="006D05B5">
                      <w:t>(suite)</w:t>
                    </w:r>
                  </w:p>
                  <w:p w:rsidR="006D05B5" w:rsidRDefault="006D05B5"/>
                </w:txbxContent>
              </v:textbox>
            </v:shape>
          </w:pict>
        </mc:Fallback>
      </mc:AlternateContent>
    </w:r>
    <w:r>
      <w:rPr>
        <w:rFonts w:ascii="Century Gothic" w:hAnsi="Century Gothic"/>
        <w:noProof/>
      </w:rPr>
      <w:drawing>
        <wp:inline distT="0" distB="0" distL="0" distR="0" wp14:anchorId="111FC537" wp14:editId="0ADD7C04">
          <wp:extent cx="577850" cy="768350"/>
          <wp:effectExtent l="0" t="0" r="0" b="0"/>
          <wp:docPr id="1" name="Image 1" descr="Nb-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R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68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B5" w:rsidRDefault="00154BC5">
    <w:pPr>
      <w:ind w:left="-1134"/>
      <w:rPr>
        <w:rFonts w:ascii="Century Gothic" w:hAnsi="Century Gothic"/>
      </w:rPr>
    </w:pPr>
    <w:r>
      <w:rPr>
        <w:rFonts w:ascii="Century Gothic" w:hAnsi="Century Gothic"/>
        <w:noProof/>
      </w:rPr>
      <w:drawing>
        <wp:inline distT="0" distB="0" distL="0" distR="0" wp14:anchorId="1C6A9F22" wp14:editId="41678C6E">
          <wp:extent cx="2393950" cy="927100"/>
          <wp:effectExtent l="0" t="0" r="6350" b="6350"/>
          <wp:docPr id="2" name="Image 2" descr="Rm2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2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927100"/>
                  </a:xfrm>
                  <a:prstGeom prst="rect">
                    <a:avLst/>
                  </a:prstGeom>
                  <a:noFill/>
                  <a:ln>
                    <a:noFill/>
                  </a:ln>
                </pic:spPr>
              </pic:pic>
            </a:graphicData>
          </a:graphic>
        </wp:inline>
      </w:drawing>
    </w:r>
    <w:r w:rsidR="003C65D5">
      <w:rPr>
        <w:rFonts w:ascii="Century Gothic" w:hAnsi="Century Gothic"/>
      </w:rPr>
      <w:tab/>
    </w:r>
    <w:r w:rsidR="003C65D5">
      <w:rPr>
        <w:rFonts w:ascii="Century Gothic" w:hAnsi="Century Gothic"/>
      </w:rPr>
      <w:tab/>
    </w:r>
    <w:r w:rsidR="003C65D5">
      <w:rPr>
        <w:rFonts w:ascii="Century Gothic" w:hAnsi="Century Gothic"/>
      </w:rPr>
      <w:tab/>
      <w:t xml:space="preserve"> </w:t>
    </w:r>
  </w:p>
  <w:p w:rsidR="006D05B5" w:rsidRPr="00842B29" w:rsidRDefault="0082016C" w:rsidP="0073313A">
    <w:pPr>
      <w:pStyle w:val="Bureauldu"/>
      <w:spacing w:before="0"/>
      <w:rPr>
        <w:szCs w:val="48"/>
      </w:rPr>
    </w:pPr>
    <w:r>
      <w:rPr>
        <w:szCs w:val="48"/>
      </w:rPr>
      <w:t xml:space="preserve">Bureau du </w:t>
    </w:r>
    <w:r w:rsidR="001C18FB">
      <w:rPr>
        <w:szCs w:val="48"/>
      </w:rPr>
      <w:t>1</w:t>
    </w:r>
    <w:r w:rsidR="00C16D5B">
      <w:rPr>
        <w:szCs w:val="48"/>
      </w:rPr>
      <w:t xml:space="preserve">octobre </w:t>
    </w:r>
    <w:r w:rsidR="0074747B">
      <w:rPr>
        <w:szCs w:val="48"/>
      </w:rPr>
      <w:t>2020</w:t>
    </w:r>
  </w:p>
  <w:p w:rsidR="006D05B5" w:rsidRPr="0073313A" w:rsidRDefault="001E5FD4" w:rsidP="0073313A">
    <w:pPr>
      <w:pStyle w:val="RAPPORT"/>
      <w:tabs>
        <w:tab w:val="left" w:pos="1419"/>
        <w:tab w:val="right" w:pos="9354"/>
      </w:tabs>
      <w:jc w:val="left"/>
      <w:rPr>
        <w:caps/>
      </w:rPr>
    </w:pPr>
    <w:r>
      <w:tab/>
    </w:r>
    <w:r>
      <w:tab/>
    </w:r>
    <w:r w:rsidR="001C18FB">
      <w:rPr>
        <w:caps/>
      </w:rPr>
      <w:t>rapport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5DF"/>
    <w:multiLevelType w:val="hybridMultilevel"/>
    <w:tmpl w:val="9B5EE91E"/>
    <w:lvl w:ilvl="0" w:tplc="7F9AD6A0">
      <w:start w:val="21"/>
      <w:numFmt w:val="bullet"/>
      <w:lvlText w:val="-"/>
      <w:lvlJc w:val="left"/>
      <w:pPr>
        <w:ind w:left="1854" w:hanging="360"/>
      </w:pPr>
      <w:rPr>
        <w:rFonts w:ascii="Times New Roman" w:eastAsia="Times New Roman" w:hAnsi="Times New Roman" w:cs="Times New Roman"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
    <w:nsid w:val="07865FC0"/>
    <w:multiLevelType w:val="hybridMultilevel"/>
    <w:tmpl w:val="F7C847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980412"/>
    <w:multiLevelType w:val="hybridMultilevel"/>
    <w:tmpl w:val="A3A8D37A"/>
    <w:lvl w:ilvl="0" w:tplc="975C4D24">
      <w:start w:val="1"/>
      <w:numFmt w:val="bullet"/>
      <w:lvlText w:val="•"/>
      <w:lvlJc w:val="left"/>
      <w:pPr>
        <w:tabs>
          <w:tab w:val="num" w:pos="720"/>
        </w:tabs>
        <w:ind w:left="720" w:hanging="360"/>
      </w:pPr>
      <w:rPr>
        <w:rFonts w:ascii="Arial" w:hAnsi="Arial" w:hint="default"/>
      </w:rPr>
    </w:lvl>
    <w:lvl w:ilvl="1" w:tplc="E068B78E">
      <w:start w:val="1"/>
      <w:numFmt w:val="bullet"/>
      <w:lvlText w:val="•"/>
      <w:lvlJc w:val="left"/>
      <w:pPr>
        <w:tabs>
          <w:tab w:val="num" w:pos="1440"/>
        </w:tabs>
        <w:ind w:left="1440" w:hanging="360"/>
      </w:pPr>
      <w:rPr>
        <w:rFonts w:ascii="Arial" w:hAnsi="Arial" w:hint="default"/>
      </w:rPr>
    </w:lvl>
    <w:lvl w:ilvl="2" w:tplc="705295BC">
      <w:start w:val="1354"/>
      <w:numFmt w:val="bullet"/>
      <w:lvlText w:val="•"/>
      <w:lvlJc w:val="left"/>
      <w:pPr>
        <w:tabs>
          <w:tab w:val="num" w:pos="2160"/>
        </w:tabs>
        <w:ind w:left="2160" w:hanging="360"/>
      </w:pPr>
      <w:rPr>
        <w:rFonts w:ascii="Arial" w:hAnsi="Arial" w:hint="default"/>
      </w:rPr>
    </w:lvl>
    <w:lvl w:ilvl="3" w:tplc="EF38B930" w:tentative="1">
      <w:start w:val="1"/>
      <w:numFmt w:val="bullet"/>
      <w:lvlText w:val="•"/>
      <w:lvlJc w:val="left"/>
      <w:pPr>
        <w:tabs>
          <w:tab w:val="num" w:pos="2880"/>
        </w:tabs>
        <w:ind w:left="2880" w:hanging="360"/>
      </w:pPr>
      <w:rPr>
        <w:rFonts w:ascii="Arial" w:hAnsi="Arial" w:hint="default"/>
      </w:rPr>
    </w:lvl>
    <w:lvl w:ilvl="4" w:tplc="0B980CDC" w:tentative="1">
      <w:start w:val="1"/>
      <w:numFmt w:val="bullet"/>
      <w:lvlText w:val="•"/>
      <w:lvlJc w:val="left"/>
      <w:pPr>
        <w:tabs>
          <w:tab w:val="num" w:pos="3600"/>
        </w:tabs>
        <w:ind w:left="3600" w:hanging="360"/>
      </w:pPr>
      <w:rPr>
        <w:rFonts w:ascii="Arial" w:hAnsi="Arial" w:hint="default"/>
      </w:rPr>
    </w:lvl>
    <w:lvl w:ilvl="5" w:tplc="C10C97BE" w:tentative="1">
      <w:start w:val="1"/>
      <w:numFmt w:val="bullet"/>
      <w:lvlText w:val="•"/>
      <w:lvlJc w:val="left"/>
      <w:pPr>
        <w:tabs>
          <w:tab w:val="num" w:pos="4320"/>
        </w:tabs>
        <w:ind w:left="4320" w:hanging="360"/>
      </w:pPr>
      <w:rPr>
        <w:rFonts w:ascii="Arial" w:hAnsi="Arial" w:hint="default"/>
      </w:rPr>
    </w:lvl>
    <w:lvl w:ilvl="6" w:tplc="D4B0046A" w:tentative="1">
      <w:start w:val="1"/>
      <w:numFmt w:val="bullet"/>
      <w:lvlText w:val="•"/>
      <w:lvlJc w:val="left"/>
      <w:pPr>
        <w:tabs>
          <w:tab w:val="num" w:pos="5040"/>
        </w:tabs>
        <w:ind w:left="5040" w:hanging="360"/>
      </w:pPr>
      <w:rPr>
        <w:rFonts w:ascii="Arial" w:hAnsi="Arial" w:hint="default"/>
      </w:rPr>
    </w:lvl>
    <w:lvl w:ilvl="7" w:tplc="A5321AD4" w:tentative="1">
      <w:start w:val="1"/>
      <w:numFmt w:val="bullet"/>
      <w:lvlText w:val="•"/>
      <w:lvlJc w:val="left"/>
      <w:pPr>
        <w:tabs>
          <w:tab w:val="num" w:pos="5760"/>
        </w:tabs>
        <w:ind w:left="5760" w:hanging="360"/>
      </w:pPr>
      <w:rPr>
        <w:rFonts w:ascii="Arial" w:hAnsi="Arial" w:hint="default"/>
      </w:rPr>
    </w:lvl>
    <w:lvl w:ilvl="8" w:tplc="BAAAB934" w:tentative="1">
      <w:start w:val="1"/>
      <w:numFmt w:val="bullet"/>
      <w:lvlText w:val="•"/>
      <w:lvlJc w:val="left"/>
      <w:pPr>
        <w:tabs>
          <w:tab w:val="num" w:pos="6480"/>
        </w:tabs>
        <w:ind w:left="6480" w:hanging="360"/>
      </w:pPr>
      <w:rPr>
        <w:rFonts w:ascii="Arial" w:hAnsi="Arial" w:hint="default"/>
      </w:rPr>
    </w:lvl>
  </w:abstractNum>
  <w:abstractNum w:abstractNumId="3">
    <w:nsid w:val="07C12CFB"/>
    <w:multiLevelType w:val="hybridMultilevel"/>
    <w:tmpl w:val="99F601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747A61"/>
    <w:multiLevelType w:val="hybridMultilevel"/>
    <w:tmpl w:val="6D5831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CC3224"/>
    <w:multiLevelType w:val="hybridMultilevel"/>
    <w:tmpl w:val="579A3B94"/>
    <w:lvl w:ilvl="0" w:tplc="079C250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7177EC0"/>
    <w:multiLevelType w:val="hybridMultilevel"/>
    <w:tmpl w:val="7520C754"/>
    <w:lvl w:ilvl="0" w:tplc="F0EE77A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3F05DC"/>
    <w:multiLevelType w:val="hybridMultilevel"/>
    <w:tmpl w:val="F7C847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7719CE"/>
    <w:multiLevelType w:val="hybridMultilevel"/>
    <w:tmpl w:val="F7C847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820D4A"/>
    <w:multiLevelType w:val="hybridMultilevel"/>
    <w:tmpl w:val="01649C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EB5817"/>
    <w:multiLevelType w:val="hybridMultilevel"/>
    <w:tmpl w:val="5AF041C4"/>
    <w:lvl w:ilvl="0" w:tplc="079C250C">
      <w:start w:val="1"/>
      <w:numFmt w:val="bullet"/>
      <w:lvlText w:val=""/>
      <w:lvlJc w:val="left"/>
      <w:pPr>
        <w:ind w:left="720" w:hanging="360"/>
      </w:pPr>
      <w:rPr>
        <w:rFonts w:ascii="Symbol" w:hAnsi="Symbol" w:hint="default"/>
        <w:color w:val="auto"/>
      </w:rPr>
    </w:lvl>
    <w:lvl w:ilvl="1" w:tplc="FB22F140">
      <w:start w:val="1"/>
      <w:numFmt w:val="bullet"/>
      <w:lvlText w:val="•"/>
      <w:lvlJc w:val="left"/>
      <w:pPr>
        <w:ind w:left="1440" w:hanging="360"/>
      </w:pPr>
      <w:rPr>
        <w:rFonts w:ascii="Arial" w:hAnsi="Arial"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4E75C2F"/>
    <w:multiLevelType w:val="hybridMultilevel"/>
    <w:tmpl w:val="5DCE39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AD7449"/>
    <w:multiLevelType w:val="hybridMultilevel"/>
    <w:tmpl w:val="C7F219CA"/>
    <w:lvl w:ilvl="0" w:tplc="A20C1198">
      <w:start w:val="1"/>
      <w:numFmt w:val="bullet"/>
      <w:lvlText w:val=""/>
      <w:lvlJc w:val="left"/>
      <w:pPr>
        <w:tabs>
          <w:tab w:val="num" w:pos="720"/>
        </w:tabs>
        <w:ind w:left="720" w:hanging="360"/>
      </w:pPr>
      <w:rPr>
        <w:rFonts w:ascii="Wingdings" w:hAnsi="Wingdings" w:hint="default"/>
      </w:rPr>
    </w:lvl>
    <w:lvl w:ilvl="1" w:tplc="3DE4BDF8">
      <w:start w:val="1"/>
      <w:numFmt w:val="bullet"/>
      <w:lvlText w:val=""/>
      <w:lvlJc w:val="left"/>
      <w:pPr>
        <w:tabs>
          <w:tab w:val="num" w:pos="1440"/>
        </w:tabs>
        <w:ind w:left="1440" w:hanging="360"/>
      </w:pPr>
      <w:rPr>
        <w:rFonts w:ascii="Wingdings" w:hAnsi="Wingdings" w:hint="default"/>
      </w:rPr>
    </w:lvl>
    <w:lvl w:ilvl="2" w:tplc="78584B60" w:tentative="1">
      <w:start w:val="1"/>
      <w:numFmt w:val="bullet"/>
      <w:lvlText w:val=""/>
      <w:lvlJc w:val="left"/>
      <w:pPr>
        <w:tabs>
          <w:tab w:val="num" w:pos="2160"/>
        </w:tabs>
        <w:ind w:left="2160" w:hanging="360"/>
      </w:pPr>
      <w:rPr>
        <w:rFonts w:ascii="Wingdings" w:hAnsi="Wingdings" w:hint="default"/>
      </w:rPr>
    </w:lvl>
    <w:lvl w:ilvl="3" w:tplc="FF5C15D8" w:tentative="1">
      <w:start w:val="1"/>
      <w:numFmt w:val="bullet"/>
      <w:lvlText w:val=""/>
      <w:lvlJc w:val="left"/>
      <w:pPr>
        <w:tabs>
          <w:tab w:val="num" w:pos="2880"/>
        </w:tabs>
        <w:ind w:left="2880" w:hanging="360"/>
      </w:pPr>
      <w:rPr>
        <w:rFonts w:ascii="Wingdings" w:hAnsi="Wingdings" w:hint="default"/>
      </w:rPr>
    </w:lvl>
    <w:lvl w:ilvl="4" w:tplc="545A70A0" w:tentative="1">
      <w:start w:val="1"/>
      <w:numFmt w:val="bullet"/>
      <w:lvlText w:val=""/>
      <w:lvlJc w:val="left"/>
      <w:pPr>
        <w:tabs>
          <w:tab w:val="num" w:pos="3600"/>
        </w:tabs>
        <w:ind w:left="3600" w:hanging="360"/>
      </w:pPr>
      <w:rPr>
        <w:rFonts w:ascii="Wingdings" w:hAnsi="Wingdings" w:hint="default"/>
      </w:rPr>
    </w:lvl>
    <w:lvl w:ilvl="5" w:tplc="115A3188" w:tentative="1">
      <w:start w:val="1"/>
      <w:numFmt w:val="bullet"/>
      <w:lvlText w:val=""/>
      <w:lvlJc w:val="left"/>
      <w:pPr>
        <w:tabs>
          <w:tab w:val="num" w:pos="4320"/>
        </w:tabs>
        <w:ind w:left="4320" w:hanging="360"/>
      </w:pPr>
      <w:rPr>
        <w:rFonts w:ascii="Wingdings" w:hAnsi="Wingdings" w:hint="default"/>
      </w:rPr>
    </w:lvl>
    <w:lvl w:ilvl="6" w:tplc="750CD062" w:tentative="1">
      <w:start w:val="1"/>
      <w:numFmt w:val="bullet"/>
      <w:lvlText w:val=""/>
      <w:lvlJc w:val="left"/>
      <w:pPr>
        <w:tabs>
          <w:tab w:val="num" w:pos="5040"/>
        </w:tabs>
        <w:ind w:left="5040" w:hanging="360"/>
      </w:pPr>
      <w:rPr>
        <w:rFonts w:ascii="Wingdings" w:hAnsi="Wingdings" w:hint="default"/>
      </w:rPr>
    </w:lvl>
    <w:lvl w:ilvl="7" w:tplc="D1C87CEC" w:tentative="1">
      <w:start w:val="1"/>
      <w:numFmt w:val="bullet"/>
      <w:lvlText w:val=""/>
      <w:lvlJc w:val="left"/>
      <w:pPr>
        <w:tabs>
          <w:tab w:val="num" w:pos="5760"/>
        </w:tabs>
        <w:ind w:left="5760" w:hanging="360"/>
      </w:pPr>
      <w:rPr>
        <w:rFonts w:ascii="Wingdings" w:hAnsi="Wingdings" w:hint="default"/>
      </w:rPr>
    </w:lvl>
    <w:lvl w:ilvl="8" w:tplc="E0C0D494" w:tentative="1">
      <w:start w:val="1"/>
      <w:numFmt w:val="bullet"/>
      <w:lvlText w:val=""/>
      <w:lvlJc w:val="left"/>
      <w:pPr>
        <w:tabs>
          <w:tab w:val="num" w:pos="6480"/>
        </w:tabs>
        <w:ind w:left="6480" w:hanging="360"/>
      </w:pPr>
      <w:rPr>
        <w:rFonts w:ascii="Wingdings" w:hAnsi="Wingdings" w:hint="default"/>
      </w:rPr>
    </w:lvl>
  </w:abstractNum>
  <w:abstractNum w:abstractNumId="13">
    <w:nsid w:val="2AC33A81"/>
    <w:multiLevelType w:val="hybridMultilevel"/>
    <w:tmpl w:val="60AC28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1CD433F"/>
    <w:multiLevelType w:val="hybridMultilevel"/>
    <w:tmpl w:val="EFCCF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0E61F8"/>
    <w:multiLevelType w:val="hybridMultilevel"/>
    <w:tmpl w:val="4814837E"/>
    <w:lvl w:ilvl="0" w:tplc="38C407F4">
      <w:numFmt w:val="bullet"/>
      <w:lvlText w:val="-"/>
      <w:lvlJc w:val="left"/>
      <w:pPr>
        <w:ind w:left="720" w:hanging="360"/>
      </w:pPr>
      <w:rPr>
        <w:rFonts w:ascii="Arial Narrow" w:eastAsia="Arial Unicode MS"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74BCAFA0">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422A67"/>
    <w:multiLevelType w:val="hybridMultilevel"/>
    <w:tmpl w:val="BB1A73C0"/>
    <w:lvl w:ilvl="0" w:tplc="EF8A003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C755EF"/>
    <w:multiLevelType w:val="hybridMultilevel"/>
    <w:tmpl w:val="F66AD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93397D"/>
    <w:multiLevelType w:val="hybridMultilevel"/>
    <w:tmpl w:val="E248877C"/>
    <w:lvl w:ilvl="0" w:tplc="F0EE77AA">
      <w:start w:val="1"/>
      <w:numFmt w:val="bullet"/>
      <w:lvlText w:val=""/>
      <w:lvlJc w:val="left"/>
      <w:pPr>
        <w:ind w:left="2442" w:hanging="360"/>
      </w:pPr>
      <w:rPr>
        <w:rFonts w:ascii="Wingdings" w:hAnsi="Wingdings" w:hint="default"/>
      </w:rPr>
    </w:lvl>
    <w:lvl w:ilvl="1" w:tplc="040C0003" w:tentative="1">
      <w:start w:val="1"/>
      <w:numFmt w:val="bullet"/>
      <w:lvlText w:val="o"/>
      <w:lvlJc w:val="left"/>
      <w:pPr>
        <w:ind w:left="3162" w:hanging="360"/>
      </w:pPr>
      <w:rPr>
        <w:rFonts w:ascii="Courier New" w:hAnsi="Courier New" w:cs="Courier New" w:hint="default"/>
      </w:rPr>
    </w:lvl>
    <w:lvl w:ilvl="2" w:tplc="040C0005" w:tentative="1">
      <w:start w:val="1"/>
      <w:numFmt w:val="bullet"/>
      <w:lvlText w:val=""/>
      <w:lvlJc w:val="left"/>
      <w:pPr>
        <w:ind w:left="3882" w:hanging="360"/>
      </w:pPr>
      <w:rPr>
        <w:rFonts w:ascii="Wingdings" w:hAnsi="Wingdings" w:hint="default"/>
      </w:rPr>
    </w:lvl>
    <w:lvl w:ilvl="3" w:tplc="040C0001" w:tentative="1">
      <w:start w:val="1"/>
      <w:numFmt w:val="bullet"/>
      <w:lvlText w:val=""/>
      <w:lvlJc w:val="left"/>
      <w:pPr>
        <w:ind w:left="4602" w:hanging="360"/>
      </w:pPr>
      <w:rPr>
        <w:rFonts w:ascii="Symbol" w:hAnsi="Symbol" w:hint="default"/>
      </w:rPr>
    </w:lvl>
    <w:lvl w:ilvl="4" w:tplc="040C0003" w:tentative="1">
      <w:start w:val="1"/>
      <w:numFmt w:val="bullet"/>
      <w:lvlText w:val="o"/>
      <w:lvlJc w:val="left"/>
      <w:pPr>
        <w:ind w:left="5322" w:hanging="360"/>
      </w:pPr>
      <w:rPr>
        <w:rFonts w:ascii="Courier New" w:hAnsi="Courier New" w:cs="Courier New" w:hint="default"/>
      </w:rPr>
    </w:lvl>
    <w:lvl w:ilvl="5" w:tplc="040C0005" w:tentative="1">
      <w:start w:val="1"/>
      <w:numFmt w:val="bullet"/>
      <w:lvlText w:val=""/>
      <w:lvlJc w:val="left"/>
      <w:pPr>
        <w:ind w:left="6042" w:hanging="360"/>
      </w:pPr>
      <w:rPr>
        <w:rFonts w:ascii="Wingdings" w:hAnsi="Wingdings" w:hint="default"/>
      </w:rPr>
    </w:lvl>
    <w:lvl w:ilvl="6" w:tplc="040C0001" w:tentative="1">
      <w:start w:val="1"/>
      <w:numFmt w:val="bullet"/>
      <w:lvlText w:val=""/>
      <w:lvlJc w:val="left"/>
      <w:pPr>
        <w:ind w:left="6762" w:hanging="360"/>
      </w:pPr>
      <w:rPr>
        <w:rFonts w:ascii="Symbol" w:hAnsi="Symbol" w:hint="default"/>
      </w:rPr>
    </w:lvl>
    <w:lvl w:ilvl="7" w:tplc="040C0003" w:tentative="1">
      <w:start w:val="1"/>
      <w:numFmt w:val="bullet"/>
      <w:lvlText w:val="o"/>
      <w:lvlJc w:val="left"/>
      <w:pPr>
        <w:ind w:left="7482" w:hanging="360"/>
      </w:pPr>
      <w:rPr>
        <w:rFonts w:ascii="Courier New" w:hAnsi="Courier New" w:cs="Courier New" w:hint="default"/>
      </w:rPr>
    </w:lvl>
    <w:lvl w:ilvl="8" w:tplc="040C0005" w:tentative="1">
      <w:start w:val="1"/>
      <w:numFmt w:val="bullet"/>
      <w:lvlText w:val=""/>
      <w:lvlJc w:val="left"/>
      <w:pPr>
        <w:ind w:left="8202" w:hanging="360"/>
      </w:pPr>
      <w:rPr>
        <w:rFonts w:ascii="Wingdings" w:hAnsi="Wingdings" w:hint="default"/>
      </w:rPr>
    </w:lvl>
  </w:abstractNum>
  <w:abstractNum w:abstractNumId="19">
    <w:nsid w:val="441C36D7"/>
    <w:multiLevelType w:val="hybridMultilevel"/>
    <w:tmpl w:val="472AA8FA"/>
    <w:lvl w:ilvl="0" w:tplc="38C407F4">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282BA3"/>
    <w:multiLevelType w:val="hybridMultilevel"/>
    <w:tmpl w:val="69F659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CC49CF"/>
    <w:multiLevelType w:val="hybridMultilevel"/>
    <w:tmpl w:val="A3CE9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F27B8C"/>
    <w:multiLevelType w:val="hybridMultilevel"/>
    <w:tmpl w:val="D72E9EF8"/>
    <w:lvl w:ilvl="0" w:tplc="2B34C20C">
      <w:start w:val="1"/>
      <w:numFmt w:val="bullet"/>
      <w:lvlText w:val="•"/>
      <w:lvlJc w:val="left"/>
      <w:pPr>
        <w:tabs>
          <w:tab w:val="num" w:pos="720"/>
        </w:tabs>
        <w:ind w:left="720" w:hanging="360"/>
      </w:pPr>
      <w:rPr>
        <w:rFonts w:ascii="Arial" w:hAnsi="Arial" w:hint="default"/>
      </w:rPr>
    </w:lvl>
    <w:lvl w:ilvl="1" w:tplc="C596B312" w:tentative="1">
      <w:start w:val="1"/>
      <w:numFmt w:val="bullet"/>
      <w:lvlText w:val="•"/>
      <w:lvlJc w:val="left"/>
      <w:pPr>
        <w:tabs>
          <w:tab w:val="num" w:pos="1440"/>
        </w:tabs>
        <w:ind w:left="1440" w:hanging="360"/>
      </w:pPr>
      <w:rPr>
        <w:rFonts w:ascii="Arial" w:hAnsi="Arial" w:hint="default"/>
      </w:rPr>
    </w:lvl>
    <w:lvl w:ilvl="2" w:tplc="3BE404E8" w:tentative="1">
      <w:start w:val="1"/>
      <w:numFmt w:val="bullet"/>
      <w:lvlText w:val="•"/>
      <w:lvlJc w:val="left"/>
      <w:pPr>
        <w:tabs>
          <w:tab w:val="num" w:pos="2160"/>
        </w:tabs>
        <w:ind w:left="2160" w:hanging="360"/>
      </w:pPr>
      <w:rPr>
        <w:rFonts w:ascii="Arial" w:hAnsi="Arial" w:hint="default"/>
      </w:rPr>
    </w:lvl>
    <w:lvl w:ilvl="3" w:tplc="A49A2E20" w:tentative="1">
      <w:start w:val="1"/>
      <w:numFmt w:val="bullet"/>
      <w:lvlText w:val="•"/>
      <w:lvlJc w:val="left"/>
      <w:pPr>
        <w:tabs>
          <w:tab w:val="num" w:pos="2880"/>
        </w:tabs>
        <w:ind w:left="2880" w:hanging="360"/>
      </w:pPr>
      <w:rPr>
        <w:rFonts w:ascii="Arial" w:hAnsi="Arial" w:hint="default"/>
      </w:rPr>
    </w:lvl>
    <w:lvl w:ilvl="4" w:tplc="1040CE02" w:tentative="1">
      <w:start w:val="1"/>
      <w:numFmt w:val="bullet"/>
      <w:lvlText w:val="•"/>
      <w:lvlJc w:val="left"/>
      <w:pPr>
        <w:tabs>
          <w:tab w:val="num" w:pos="3600"/>
        </w:tabs>
        <w:ind w:left="3600" w:hanging="360"/>
      </w:pPr>
      <w:rPr>
        <w:rFonts w:ascii="Arial" w:hAnsi="Arial" w:hint="default"/>
      </w:rPr>
    </w:lvl>
    <w:lvl w:ilvl="5" w:tplc="C37CEC26" w:tentative="1">
      <w:start w:val="1"/>
      <w:numFmt w:val="bullet"/>
      <w:lvlText w:val="•"/>
      <w:lvlJc w:val="left"/>
      <w:pPr>
        <w:tabs>
          <w:tab w:val="num" w:pos="4320"/>
        </w:tabs>
        <w:ind w:left="4320" w:hanging="360"/>
      </w:pPr>
      <w:rPr>
        <w:rFonts w:ascii="Arial" w:hAnsi="Arial" w:hint="default"/>
      </w:rPr>
    </w:lvl>
    <w:lvl w:ilvl="6" w:tplc="19AC2B5C" w:tentative="1">
      <w:start w:val="1"/>
      <w:numFmt w:val="bullet"/>
      <w:lvlText w:val="•"/>
      <w:lvlJc w:val="left"/>
      <w:pPr>
        <w:tabs>
          <w:tab w:val="num" w:pos="5040"/>
        </w:tabs>
        <w:ind w:left="5040" w:hanging="360"/>
      </w:pPr>
      <w:rPr>
        <w:rFonts w:ascii="Arial" w:hAnsi="Arial" w:hint="default"/>
      </w:rPr>
    </w:lvl>
    <w:lvl w:ilvl="7" w:tplc="EBA24130" w:tentative="1">
      <w:start w:val="1"/>
      <w:numFmt w:val="bullet"/>
      <w:lvlText w:val="•"/>
      <w:lvlJc w:val="left"/>
      <w:pPr>
        <w:tabs>
          <w:tab w:val="num" w:pos="5760"/>
        </w:tabs>
        <w:ind w:left="5760" w:hanging="360"/>
      </w:pPr>
      <w:rPr>
        <w:rFonts w:ascii="Arial" w:hAnsi="Arial" w:hint="default"/>
      </w:rPr>
    </w:lvl>
    <w:lvl w:ilvl="8" w:tplc="4890365A" w:tentative="1">
      <w:start w:val="1"/>
      <w:numFmt w:val="bullet"/>
      <w:lvlText w:val="•"/>
      <w:lvlJc w:val="left"/>
      <w:pPr>
        <w:tabs>
          <w:tab w:val="num" w:pos="6480"/>
        </w:tabs>
        <w:ind w:left="6480" w:hanging="360"/>
      </w:pPr>
      <w:rPr>
        <w:rFonts w:ascii="Arial" w:hAnsi="Arial" w:hint="default"/>
      </w:rPr>
    </w:lvl>
  </w:abstractNum>
  <w:abstractNum w:abstractNumId="23">
    <w:nsid w:val="4C0F2F5A"/>
    <w:multiLevelType w:val="multilevel"/>
    <w:tmpl w:val="9C06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404308"/>
    <w:multiLevelType w:val="hybridMultilevel"/>
    <w:tmpl w:val="90C0834C"/>
    <w:lvl w:ilvl="0" w:tplc="74BCAFA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7C4D60"/>
    <w:multiLevelType w:val="hybridMultilevel"/>
    <w:tmpl w:val="2DB27D98"/>
    <w:lvl w:ilvl="0" w:tplc="A20C1198">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78584B60" w:tentative="1">
      <w:start w:val="1"/>
      <w:numFmt w:val="bullet"/>
      <w:lvlText w:val=""/>
      <w:lvlJc w:val="left"/>
      <w:pPr>
        <w:tabs>
          <w:tab w:val="num" w:pos="2160"/>
        </w:tabs>
        <w:ind w:left="2160" w:hanging="360"/>
      </w:pPr>
      <w:rPr>
        <w:rFonts w:ascii="Wingdings" w:hAnsi="Wingdings" w:hint="default"/>
      </w:rPr>
    </w:lvl>
    <w:lvl w:ilvl="3" w:tplc="FF5C15D8" w:tentative="1">
      <w:start w:val="1"/>
      <w:numFmt w:val="bullet"/>
      <w:lvlText w:val=""/>
      <w:lvlJc w:val="left"/>
      <w:pPr>
        <w:tabs>
          <w:tab w:val="num" w:pos="2880"/>
        </w:tabs>
        <w:ind w:left="2880" w:hanging="360"/>
      </w:pPr>
      <w:rPr>
        <w:rFonts w:ascii="Wingdings" w:hAnsi="Wingdings" w:hint="default"/>
      </w:rPr>
    </w:lvl>
    <w:lvl w:ilvl="4" w:tplc="545A70A0" w:tentative="1">
      <w:start w:val="1"/>
      <w:numFmt w:val="bullet"/>
      <w:lvlText w:val=""/>
      <w:lvlJc w:val="left"/>
      <w:pPr>
        <w:tabs>
          <w:tab w:val="num" w:pos="3600"/>
        </w:tabs>
        <w:ind w:left="3600" w:hanging="360"/>
      </w:pPr>
      <w:rPr>
        <w:rFonts w:ascii="Wingdings" w:hAnsi="Wingdings" w:hint="default"/>
      </w:rPr>
    </w:lvl>
    <w:lvl w:ilvl="5" w:tplc="115A3188" w:tentative="1">
      <w:start w:val="1"/>
      <w:numFmt w:val="bullet"/>
      <w:lvlText w:val=""/>
      <w:lvlJc w:val="left"/>
      <w:pPr>
        <w:tabs>
          <w:tab w:val="num" w:pos="4320"/>
        </w:tabs>
        <w:ind w:left="4320" w:hanging="360"/>
      </w:pPr>
      <w:rPr>
        <w:rFonts w:ascii="Wingdings" w:hAnsi="Wingdings" w:hint="default"/>
      </w:rPr>
    </w:lvl>
    <w:lvl w:ilvl="6" w:tplc="750CD062" w:tentative="1">
      <w:start w:val="1"/>
      <w:numFmt w:val="bullet"/>
      <w:lvlText w:val=""/>
      <w:lvlJc w:val="left"/>
      <w:pPr>
        <w:tabs>
          <w:tab w:val="num" w:pos="5040"/>
        </w:tabs>
        <w:ind w:left="5040" w:hanging="360"/>
      </w:pPr>
      <w:rPr>
        <w:rFonts w:ascii="Wingdings" w:hAnsi="Wingdings" w:hint="default"/>
      </w:rPr>
    </w:lvl>
    <w:lvl w:ilvl="7" w:tplc="D1C87CEC" w:tentative="1">
      <w:start w:val="1"/>
      <w:numFmt w:val="bullet"/>
      <w:lvlText w:val=""/>
      <w:lvlJc w:val="left"/>
      <w:pPr>
        <w:tabs>
          <w:tab w:val="num" w:pos="5760"/>
        </w:tabs>
        <w:ind w:left="5760" w:hanging="360"/>
      </w:pPr>
      <w:rPr>
        <w:rFonts w:ascii="Wingdings" w:hAnsi="Wingdings" w:hint="default"/>
      </w:rPr>
    </w:lvl>
    <w:lvl w:ilvl="8" w:tplc="E0C0D494" w:tentative="1">
      <w:start w:val="1"/>
      <w:numFmt w:val="bullet"/>
      <w:lvlText w:val=""/>
      <w:lvlJc w:val="left"/>
      <w:pPr>
        <w:tabs>
          <w:tab w:val="num" w:pos="6480"/>
        </w:tabs>
        <w:ind w:left="6480" w:hanging="360"/>
      </w:pPr>
      <w:rPr>
        <w:rFonts w:ascii="Wingdings" w:hAnsi="Wingdings" w:hint="default"/>
      </w:rPr>
    </w:lvl>
  </w:abstractNum>
  <w:abstractNum w:abstractNumId="26">
    <w:nsid w:val="4E8C1CBF"/>
    <w:multiLevelType w:val="hybridMultilevel"/>
    <w:tmpl w:val="27C87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3B452E"/>
    <w:multiLevelType w:val="hybridMultilevel"/>
    <w:tmpl w:val="68FAD30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
    <w:nsid w:val="506C7698"/>
    <w:multiLevelType w:val="hybridMultilevel"/>
    <w:tmpl w:val="F2568A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D72150"/>
    <w:multiLevelType w:val="hybridMultilevel"/>
    <w:tmpl w:val="542C6F60"/>
    <w:lvl w:ilvl="0" w:tplc="0F4651AC">
      <w:start w:val="1"/>
      <w:numFmt w:val="bullet"/>
      <w:lvlText w:val="•"/>
      <w:lvlJc w:val="left"/>
      <w:pPr>
        <w:tabs>
          <w:tab w:val="num" w:pos="720"/>
        </w:tabs>
        <w:ind w:left="720" w:hanging="360"/>
      </w:pPr>
      <w:rPr>
        <w:rFonts w:ascii="Arial" w:hAnsi="Arial" w:hint="default"/>
      </w:rPr>
    </w:lvl>
    <w:lvl w:ilvl="1" w:tplc="A0DC81AC" w:tentative="1">
      <w:start w:val="1"/>
      <w:numFmt w:val="bullet"/>
      <w:lvlText w:val="•"/>
      <w:lvlJc w:val="left"/>
      <w:pPr>
        <w:tabs>
          <w:tab w:val="num" w:pos="1440"/>
        </w:tabs>
        <w:ind w:left="1440" w:hanging="360"/>
      </w:pPr>
      <w:rPr>
        <w:rFonts w:ascii="Arial" w:hAnsi="Arial" w:hint="default"/>
      </w:rPr>
    </w:lvl>
    <w:lvl w:ilvl="2" w:tplc="1F543520" w:tentative="1">
      <w:start w:val="1"/>
      <w:numFmt w:val="bullet"/>
      <w:lvlText w:val="•"/>
      <w:lvlJc w:val="left"/>
      <w:pPr>
        <w:tabs>
          <w:tab w:val="num" w:pos="2160"/>
        </w:tabs>
        <w:ind w:left="2160" w:hanging="360"/>
      </w:pPr>
      <w:rPr>
        <w:rFonts w:ascii="Arial" w:hAnsi="Arial" w:hint="default"/>
      </w:rPr>
    </w:lvl>
    <w:lvl w:ilvl="3" w:tplc="64022C08" w:tentative="1">
      <w:start w:val="1"/>
      <w:numFmt w:val="bullet"/>
      <w:lvlText w:val="•"/>
      <w:lvlJc w:val="left"/>
      <w:pPr>
        <w:tabs>
          <w:tab w:val="num" w:pos="2880"/>
        </w:tabs>
        <w:ind w:left="2880" w:hanging="360"/>
      </w:pPr>
      <w:rPr>
        <w:rFonts w:ascii="Arial" w:hAnsi="Arial" w:hint="default"/>
      </w:rPr>
    </w:lvl>
    <w:lvl w:ilvl="4" w:tplc="7E68D20E" w:tentative="1">
      <w:start w:val="1"/>
      <w:numFmt w:val="bullet"/>
      <w:lvlText w:val="•"/>
      <w:lvlJc w:val="left"/>
      <w:pPr>
        <w:tabs>
          <w:tab w:val="num" w:pos="3600"/>
        </w:tabs>
        <w:ind w:left="3600" w:hanging="360"/>
      </w:pPr>
      <w:rPr>
        <w:rFonts w:ascii="Arial" w:hAnsi="Arial" w:hint="default"/>
      </w:rPr>
    </w:lvl>
    <w:lvl w:ilvl="5" w:tplc="EC4CD5A4" w:tentative="1">
      <w:start w:val="1"/>
      <w:numFmt w:val="bullet"/>
      <w:lvlText w:val="•"/>
      <w:lvlJc w:val="left"/>
      <w:pPr>
        <w:tabs>
          <w:tab w:val="num" w:pos="4320"/>
        </w:tabs>
        <w:ind w:left="4320" w:hanging="360"/>
      </w:pPr>
      <w:rPr>
        <w:rFonts w:ascii="Arial" w:hAnsi="Arial" w:hint="default"/>
      </w:rPr>
    </w:lvl>
    <w:lvl w:ilvl="6" w:tplc="9B9644A2" w:tentative="1">
      <w:start w:val="1"/>
      <w:numFmt w:val="bullet"/>
      <w:lvlText w:val="•"/>
      <w:lvlJc w:val="left"/>
      <w:pPr>
        <w:tabs>
          <w:tab w:val="num" w:pos="5040"/>
        </w:tabs>
        <w:ind w:left="5040" w:hanging="360"/>
      </w:pPr>
      <w:rPr>
        <w:rFonts w:ascii="Arial" w:hAnsi="Arial" w:hint="default"/>
      </w:rPr>
    </w:lvl>
    <w:lvl w:ilvl="7" w:tplc="5572865E" w:tentative="1">
      <w:start w:val="1"/>
      <w:numFmt w:val="bullet"/>
      <w:lvlText w:val="•"/>
      <w:lvlJc w:val="left"/>
      <w:pPr>
        <w:tabs>
          <w:tab w:val="num" w:pos="5760"/>
        </w:tabs>
        <w:ind w:left="5760" w:hanging="360"/>
      </w:pPr>
      <w:rPr>
        <w:rFonts w:ascii="Arial" w:hAnsi="Arial" w:hint="default"/>
      </w:rPr>
    </w:lvl>
    <w:lvl w:ilvl="8" w:tplc="4E0EE2F8" w:tentative="1">
      <w:start w:val="1"/>
      <w:numFmt w:val="bullet"/>
      <w:lvlText w:val="•"/>
      <w:lvlJc w:val="left"/>
      <w:pPr>
        <w:tabs>
          <w:tab w:val="num" w:pos="6480"/>
        </w:tabs>
        <w:ind w:left="6480" w:hanging="360"/>
      </w:pPr>
      <w:rPr>
        <w:rFonts w:ascii="Arial" w:hAnsi="Arial" w:hint="default"/>
      </w:rPr>
    </w:lvl>
  </w:abstractNum>
  <w:abstractNum w:abstractNumId="30">
    <w:nsid w:val="56AF389E"/>
    <w:multiLevelType w:val="hybridMultilevel"/>
    <w:tmpl w:val="68C4B840"/>
    <w:lvl w:ilvl="0" w:tplc="38C407F4">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E00FB9"/>
    <w:multiLevelType w:val="hybridMultilevel"/>
    <w:tmpl w:val="F7C847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9C77EC3"/>
    <w:multiLevelType w:val="hybridMultilevel"/>
    <w:tmpl w:val="F7C847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C2D77C9"/>
    <w:multiLevelType w:val="hybridMultilevel"/>
    <w:tmpl w:val="6338C358"/>
    <w:lvl w:ilvl="0" w:tplc="D96E01F6">
      <w:start w:val="1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9325DA"/>
    <w:multiLevelType w:val="hybridMultilevel"/>
    <w:tmpl w:val="CEDC428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nsid w:val="61D73CC4"/>
    <w:multiLevelType w:val="hybridMultilevel"/>
    <w:tmpl w:val="B3EE1FE8"/>
    <w:lvl w:ilvl="0" w:tplc="A20C1198">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78584B60" w:tentative="1">
      <w:start w:val="1"/>
      <w:numFmt w:val="bullet"/>
      <w:lvlText w:val=""/>
      <w:lvlJc w:val="left"/>
      <w:pPr>
        <w:tabs>
          <w:tab w:val="num" w:pos="2160"/>
        </w:tabs>
        <w:ind w:left="2160" w:hanging="360"/>
      </w:pPr>
      <w:rPr>
        <w:rFonts w:ascii="Wingdings" w:hAnsi="Wingdings" w:hint="default"/>
      </w:rPr>
    </w:lvl>
    <w:lvl w:ilvl="3" w:tplc="FF5C15D8" w:tentative="1">
      <w:start w:val="1"/>
      <w:numFmt w:val="bullet"/>
      <w:lvlText w:val=""/>
      <w:lvlJc w:val="left"/>
      <w:pPr>
        <w:tabs>
          <w:tab w:val="num" w:pos="2880"/>
        </w:tabs>
        <w:ind w:left="2880" w:hanging="360"/>
      </w:pPr>
      <w:rPr>
        <w:rFonts w:ascii="Wingdings" w:hAnsi="Wingdings" w:hint="default"/>
      </w:rPr>
    </w:lvl>
    <w:lvl w:ilvl="4" w:tplc="545A70A0" w:tentative="1">
      <w:start w:val="1"/>
      <w:numFmt w:val="bullet"/>
      <w:lvlText w:val=""/>
      <w:lvlJc w:val="left"/>
      <w:pPr>
        <w:tabs>
          <w:tab w:val="num" w:pos="3600"/>
        </w:tabs>
        <w:ind w:left="3600" w:hanging="360"/>
      </w:pPr>
      <w:rPr>
        <w:rFonts w:ascii="Wingdings" w:hAnsi="Wingdings" w:hint="default"/>
      </w:rPr>
    </w:lvl>
    <w:lvl w:ilvl="5" w:tplc="115A3188" w:tentative="1">
      <w:start w:val="1"/>
      <w:numFmt w:val="bullet"/>
      <w:lvlText w:val=""/>
      <w:lvlJc w:val="left"/>
      <w:pPr>
        <w:tabs>
          <w:tab w:val="num" w:pos="4320"/>
        </w:tabs>
        <w:ind w:left="4320" w:hanging="360"/>
      </w:pPr>
      <w:rPr>
        <w:rFonts w:ascii="Wingdings" w:hAnsi="Wingdings" w:hint="default"/>
      </w:rPr>
    </w:lvl>
    <w:lvl w:ilvl="6" w:tplc="750CD062" w:tentative="1">
      <w:start w:val="1"/>
      <w:numFmt w:val="bullet"/>
      <w:lvlText w:val=""/>
      <w:lvlJc w:val="left"/>
      <w:pPr>
        <w:tabs>
          <w:tab w:val="num" w:pos="5040"/>
        </w:tabs>
        <w:ind w:left="5040" w:hanging="360"/>
      </w:pPr>
      <w:rPr>
        <w:rFonts w:ascii="Wingdings" w:hAnsi="Wingdings" w:hint="default"/>
      </w:rPr>
    </w:lvl>
    <w:lvl w:ilvl="7" w:tplc="D1C87CEC" w:tentative="1">
      <w:start w:val="1"/>
      <w:numFmt w:val="bullet"/>
      <w:lvlText w:val=""/>
      <w:lvlJc w:val="left"/>
      <w:pPr>
        <w:tabs>
          <w:tab w:val="num" w:pos="5760"/>
        </w:tabs>
        <w:ind w:left="5760" w:hanging="360"/>
      </w:pPr>
      <w:rPr>
        <w:rFonts w:ascii="Wingdings" w:hAnsi="Wingdings" w:hint="default"/>
      </w:rPr>
    </w:lvl>
    <w:lvl w:ilvl="8" w:tplc="E0C0D494" w:tentative="1">
      <w:start w:val="1"/>
      <w:numFmt w:val="bullet"/>
      <w:lvlText w:val=""/>
      <w:lvlJc w:val="left"/>
      <w:pPr>
        <w:tabs>
          <w:tab w:val="num" w:pos="6480"/>
        </w:tabs>
        <w:ind w:left="6480" w:hanging="360"/>
      </w:pPr>
      <w:rPr>
        <w:rFonts w:ascii="Wingdings" w:hAnsi="Wingdings" w:hint="default"/>
      </w:rPr>
    </w:lvl>
  </w:abstractNum>
  <w:abstractNum w:abstractNumId="36">
    <w:nsid w:val="61E9667A"/>
    <w:multiLevelType w:val="hybridMultilevel"/>
    <w:tmpl w:val="F7C847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4196BAA"/>
    <w:multiLevelType w:val="hybridMultilevel"/>
    <w:tmpl w:val="7196012C"/>
    <w:lvl w:ilvl="0" w:tplc="38C407F4">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26354A"/>
    <w:multiLevelType w:val="hybridMultilevel"/>
    <w:tmpl w:val="17B25E96"/>
    <w:lvl w:ilvl="0" w:tplc="FB22F140">
      <w:start w:val="1"/>
      <w:numFmt w:val="bullet"/>
      <w:lvlText w:val="•"/>
      <w:lvlJc w:val="left"/>
      <w:pPr>
        <w:tabs>
          <w:tab w:val="num" w:pos="786"/>
        </w:tabs>
        <w:ind w:left="786" w:hanging="360"/>
      </w:pPr>
      <w:rPr>
        <w:rFonts w:ascii="Arial" w:hAnsi="Arial" w:cs="Times New Roman" w:hint="default"/>
      </w:rPr>
    </w:lvl>
    <w:lvl w:ilvl="1" w:tplc="BC6037D6">
      <w:start w:val="1"/>
      <w:numFmt w:val="bullet"/>
      <w:lvlText w:val="•"/>
      <w:lvlJc w:val="left"/>
      <w:pPr>
        <w:tabs>
          <w:tab w:val="num" w:pos="1506"/>
        </w:tabs>
        <w:ind w:left="1506" w:hanging="360"/>
      </w:pPr>
      <w:rPr>
        <w:rFonts w:ascii="Arial" w:hAnsi="Arial" w:cs="Times New Roman" w:hint="default"/>
      </w:rPr>
    </w:lvl>
    <w:lvl w:ilvl="2" w:tplc="9DD2EA02">
      <w:start w:val="1"/>
      <w:numFmt w:val="bullet"/>
      <w:lvlText w:val="•"/>
      <w:lvlJc w:val="left"/>
      <w:pPr>
        <w:tabs>
          <w:tab w:val="num" w:pos="2226"/>
        </w:tabs>
        <w:ind w:left="2226" w:hanging="360"/>
      </w:pPr>
      <w:rPr>
        <w:rFonts w:ascii="Arial" w:hAnsi="Arial" w:cs="Times New Roman" w:hint="default"/>
      </w:rPr>
    </w:lvl>
    <w:lvl w:ilvl="3" w:tplc="1556D822">
      <w:start w:val="1"/>
      <w:numFmt w:val="bullet"/>
      <w:lvlText w:val="•"/>
      <w:lvlJc w:val="left"/>
      <w:pPr>
        <w:tabs>
          <w:tab w:val="num" w:pos="2946"/>
        </w:tabs>
        <w:ind w:left="2946" w:hanging="360"/>
      </w:pPr>
      <w:rPr>
        <w:rFonts w:ascii="Arial" w:hAnsi="Arial" w:cs="Times New Roman" w:hint="default"/>
      </w:rPr>
    </w:lvl>
    <w:lvl w:ilvl="4" w:tplc="3FD683FE">
      <w:start w:val="1"/>
      <w:numFmt w:val="bullet"/>
      <w:lvlText w:val="•"/>
      <w:lvlJc w:val="left"/>
      <w:pPr>
        <w:tabs>
          <w:tab w:val="num" w:pos="3666"/>
        </w:tabs>
        <w:ind w:left="3666" w:hanging="360"/>
      </w:pPr>
      <w:rPr>
        <w:rFonts w:ascii="Arial" w:hAnsi="Arial" w:cs="Times New Roman" w:hint="default"/>
      </w:rPr>
    </w:lvl>
    <w:lvl w:ilvl="5" w:tplc="25C68504">
      <w:start w:val="1"/>
      <w:numFmt w:val="bullet"/>
      <w:lvlText w:val="•"/>
      <w:lvlJc w:val="left"/>
      <w:pPr>
        <w:tabs>
          <w:tab w:val="num" w:pos="4386"/>
        </w:tabs>
        <w:ind w:left="4386" w:hanging="360"/>
      </w:pPr>
      <w:rPr>
        <w:rFonts w:ascii="Arial" w:hAnsi="Arial" w:cs="Times New Roman" w:hint="default"/>
      </w:rPr>
    </w:lvl>
    <w:lvl w:ilvl="6" w:tplc="856AC3D0">
      <w:start w:val="1"/>
      <w:numFmt w:val="bullet"/>
      <w:lvlText w:val="•"/>
      <w:lvlJc w:val="left"/>
      <w:pPr>
        <w:tabs>
          <w:tab w:val="num" w:pos="5106"/>
        </w:tabs>
        <w:ind w:left="5106" w:hanging="360"/>
      </w:pPr>
      <w:rPr>
        <w:rFonts w:ascii="Arial" w:hAnsi="Arial" w:cs="Times New Roman" w:hint="default"/>
      </w:rPr>
    </w:lvl>
    <w:lvl w:ilvl="7" w:tplc="A0EC2132">
      <w:start w:val="1"/>
      <w:numFmt w:val="bullet"/>
      <w:lvlText w:val="•"/>
      <w:lvlJc w:val="left"/>
      <w:pPr>
        <w:tabs>
          <w:tab w:val="num" w:pos="5826"/>
        </w:tabs>
        <w:ind w:left="5826" w:hanging="360"/>
      </w:pPr>
      <w:rPr>
        <w:rFonts w:ascii="Arial" w:hAnsi="Arial" w:cs="Times New Roman" w:hint="default"/>
      </w:rPr>
    </w:lvl>
    <w:lvl w:ilvl="8" w:tplc="F40403B0">
      <w:start w:val="1"/>
      <w:numFmt w:val="bullet"/>
      <w:lvlText w:val="•"/>
      <w:lvlJc w:val="left"/>
      <w:pPr>
        <w:tabs>
          <w:tab w:val="num" w:pos="6546"/>
        </w:tabs>
        <w:ind w:left="6546" w:hanging="360"/>
      </w:pPr>
      <w:rPr>
        <w:rFonts w:ascii="Arial" w:hAnsi="Arial" w:cs="Times New Roman" w:hint="default"/>
      </w:rPr>
    </w:lvl>
  </w:abstractNum>
  <w:abstractNum w:abstractNumId="39">
    <w:nsid w:val="682B1251"/>
    <w:multiLevelType w:val="hybridMultilevel"/>
    <w:tmpl w:val="0A665B84"/>
    <w:lvl w:ilvl="0" w:tplc="D9424718">
      <w:start w:val="1"/>
      <w:numFmt w:val="bullet"/>
      <w:lvlText w:val="▪"/>
      <w:lvlJc w:val="left"/>
      <w:pPr>
        <w:tabs>
          <w:tab w:val="num" w:pos="720"/>
        </w:tabs>
        <w:ind w:left="720" w:hanging="360"/>
      </w:pPr>
      <w:rPr>
        <w:rFonts w:ascii="Calibri" w:hAnsi="Calibri" w:hint="default"/>
      </w:rPr>
    </w:lvl>
    <w:lvl w:ilvl="1" w:tplc="43E4ED2E">
      <w:numFmt w:val="bullet"/>
      <w:lvlText w:val="•"/>
      <w:lvlJc w:val="left"/>
      <w:pPr>
        <w:ind w:left="1785" w:hanging="705"/>
      </w:pPr>
      <w:rPr>
        <w:rFonts w:ascii="Arial Narrow" w:eastAsia="Times New Roman" w:hAnsi="Arial Narrow" w:cs="Times New Roman" w:hint="default"/>
      </w:rPr>
    </w:lvl>
    <w:lvl w:ilvl="2" w:tplc="27D8E544">
      <w:start w:val="1"/>
      <w:numFmt w:val="bullet"/>
      <w:lvlText w:val="▪"/>
      <w:lvlJc w:val="left"/>
      <w:pPr>
        <w:tabs>
          <w:tab w:val="num" w:pos="2160"/>
        </w:tabs>
        <w:ind w:left="2160" w:hanging="360"/>
      </w:pPr>
      <w:rPr>
        <w:rFonts w:ascii="Calibri" w:hAnsi="Calibri" w:hint="default"/>
      </w:rPr>
    </w:lvl>
    <w:lvl w:ilvl="3" w:tplc="24DA2634" w:tentative="1">
      <w:start w:val="1"/>
      <w:numFmt w:val="bullet"/>
      <w:lvlText w:val="▪"/>
      <w:lvlJc w:val="left"/>
      <w:pPr>
        <w:tabs>
          <w:tab w:val="num" w:pos="2880"/>
        </w:tabs>
        <w:ind w:left="2880" w:hanging="360"/>
      </w:pPr>
      <w:rPr>
        <w:rFonts w:ascii="Calibri" w:hAnsi="Calibri" w:hint="default"/>
      </w:rPr>
    </w:lvl>
    <w:lvl w:ilvl="4" w:tplc="005C278A" w:tentative="1">
      <w:start w:val="1"/>
      <w:numFmt w:val="bullet"/>
      <w:lvlText w:val="▪"/>
      <w:lvlJc w:val="left"/>
      <w:pPr>
        <w:tabs>
          <w:tab w:val="num" w:pos="3600"/>
        </w:tabs>
        <w:ind w:left="3600" w:hanging="360"/>
      </w:pPr>
      <w:rPr>
        <w:rFonts w:ascii="Calibri" w:hAnsi="Calibri" w:hint="default"/>
      </w:rPr>
    </w:lvl>
    <w:lvl w:ilvl="5" w:tplc="3760C6BE" w:tentative="1">
      <w:start w:val="1"/>
      <w:numFmt w:val="bullet"/>
      <w:lvlText w:val="▪"/>
      <w:lvlJc w:val="left"/>
      <w:pPr>
        <w:tabs>
          <w:tab w:val="num" w:pos="4320"/>
        </w:tabs>
        <w:ind w:left="4320" w:hanging="360"/>
      </w:pPr>
      <w:rPr>
        <w:rFonts w:ascii="Calibri" w:hAnsi="Calibri" w:hint="default"/>
      </w:rPr>
    </w:lvl>
    <w:lvl w:ilvl="6" w:tplc="0F4677C0" w:tentative="1">
      <w:start w:val="1"/>
      <w:numFmt w:val="bullet"/>
      <w:lvlText w:val="▪"/>
      <w:lvlJc w:val="left"/>
      <w:pPr>
        <w:tabs>
          <w:tab w:val="num" w:pos="5040"/>
        </w:tabs>
        <w:ind w:left="5040" w:hanging="360"/>
      </w:pPr>
      <w:rPr>
        <w:rFonts w:ascii="Calibri" w:hAnsi="Calibri" w:hint="default"/>
      </w:rPr>
    </w:lvl>
    <w:lvl w:ilvl="7" w:tplc="84F64390" w:tentative="1">
      <w:start w:val="1"/>
      <w:numFmt w:val="bullet"/>
      <w:lvlText w:val="▪"/>
      <w:lvlJc w:val="left"/>
      <w:pPr>
        <w:tabs>
          <w:tab w:val="num" w:pos="5760"/>
        </w:tabs>
        <w:ind w:left="5760" w:hanging="360"/>
      </w:pPr>
      <w:rPr>
        <w:rFonts w:ascii="Calibri" w:hAnsi="Calibri" w:hint="default"/>
      </w:rPr>
    </w:lvl>
    <w:lvl w:ilvl="8" w:tplc="820EE5D8" w:tentative="1">
      <w:start w:val="1"/>
      <w:numFmt w:val="bullet"/>
      <w:lvlText w:val="▪"/>
      <w:lvlJc w:val="left"/>
      <w:pPr>
        <w:tabs>
          <w:tab w:val="num" w:pos="6480"/>
        </w:tabs>
        <w:ind w:left="6480" w:hanging="360"/>
      </w:pPr>
      <w:rPr>
        <w:rFonts w:ascii="Calibri" w:hAnsi="Calibri" w:hint="default"/>
      </w:rPr>
    </w:lvl>
  </w:abstractNum>
  <w:abstractNum w:abstractNumId="40">
    <w:nsid w:val="6CB05816"/>
    <w:multiLevelType w:val="hybridMultilevel"/>
    <w:tmpl w:val="26C81112"/>
    <w:lvl w:ilvl="0" w:tplc="B56A3366">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E76687F"/>
    <w:multiLevelType w:val="hybridMultilevel"/>
    <w:tmpl w:val="32A68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1C7744"/>
    <w:multiLevelType w:val="hybridMultilevel"/>
    <w:tmpl w:val="D8AE2644"/>
    <w:lvl w:ilvl="0" w:tplc="040C0005">
      <w:start w:val="1"/>
      <w:numFmt w:val="bullet"/>
      <w:lvlText w:val=""/>
      <w:lvlJc w:val="left"/>
      <w:pPr>
        <w:ind w:left="1440" w:hanging="360"/>
      </w:pPr>
      <w:rPr>
        <w:rFonts w:ascii="Wingdings" w:hAnsi="Wingdings" w:hint="default"/>
      </w:rPr>
    </w:lvl>
    <w:lvl w:ilvl="1" w:tplc="38C407F4">
      <w:numFmt w:val="bullet"/>
      <w:lvlText w:val="-"/>
      <w:lvlJc w:val="left"/>
      <w:pPr>
        <w:ind w:left="2160" w:hanging="360"/>
      </w:pPr>
      <w:rPr>
        <w:rFonts w:ascii="Arial Narrow" w:eastAsia="Arial Unicode MS" w:hAnsi="Arial Narro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B33250A"/>
    <w:multiLevelType w:val="hybridMultilevel"/>
    <w:tmpl w:val="2E60639A"/>
    <w:lvl w:ilvl="0" w:tplc="6E82FAC0">
      <w:start w:val="1"/>
      <w:numFmt w:val="bullet"/>
      <w:lvlText w:val="•"/>
      <w:lvlJc w:val="left"/>
      <w:pPr>
        <w:tabs>
          <w:tab w:val="num" w:pos="720"/>
        </w:tabs>
        <w:ind w:left="720" w:hanging="360"/>
      </w:pPr>
      <w:rPr>
        <w:rFonts w:ascii="Arial" w:hAnsi="Arial" w:hint="default"/>
      </w:rPr>
    </w:lvl>
    <w:lvl w:ilvl="1" w:tplc="3ABE0320" w:tentative="1">
      <w:start w:val="1"/>
      <w:numFmt w:val="bullet"/>
      <w:lvlText w:val="•"/>
      <w:lvlJc w:val="left"/>
      <w:pPr>
        <w:tabs>
          <w:tab w:val="num" w:pos="1440"/>
        </w:tabs>
        <w:ind w:left="1440" w:hanging="360"/>
      </w:pPr>
      <w:rPr>
        <w:rFonts w:ascii="Arial" w:hAnsi="Arial" w:hint="default"/>
      </w:rPr>
    </w:lvl>
    <w:lvl w:ilvl="2" w:tplc="28826378" w:tentative="1">
      <w:start w:val="1"/>
      <w:numFmt w:val="bullet"/>
      <w:lvlText w:val="•"/>
      <w:lvlJc w:val="left"/>
      <w:pPr>
        <w:tabs>
          <w:tab w:val="num" w:pos="2160"/>
        </w:tabs>
        <w:ind w:left="2160" w:hanging="360"/>
      </w:pPr>
      <w:rPr>
        <w:rFonts w:ascii="Arial" w:hAnsi="Arial" w:hint="default"/>
      </w:rPr>
    </w:lvl>
    <w:lvl w:ilvl="3" w:tplc="8AD69E1C" w:tentative="1">
      <w:start w:val="1"/>
      <w:numFmt w:val="bullet"/>
      <w:lvlText w:val="•"/>
      <w:lvlJc w:val="left"/>
      <w:pPr>
        <w:tabs>
          <w:tab w:val="num" w:pos="2880"/>
        </w:tabs>
        <w:ind w:left="2880" w:hanging="360"/>
      </w:pPr>
      <w:rPr>
        <w:rFonts w:ascii="Arial" w:hAnsi="Arial" w:hint="default"/>
      </w:rPr>
    </w:lvl>
    <w:lvl w:ilvl="4" w:tplc="01C8BA68" w:tentative="1">
      <w:start w:val="1"/>
      <w:numFmt w:val="bullet"/>
      <w:lvlText w:val="•"/>
      <w:lvlJc w:val="left"/>
      <w:pPr>
        <w:tabs>
          <w:tab w:val="num" w:pos="3600"/>
        </w:tabs>
        <w:ind w:left="3600" w:hanging="360"/>
      </w:pPr>
      <w:rPr>
        <w:rFonts w:ascii="Arial" w:hAnsi="Arial" w:hint="default"/>
      </w:rPr>
    </w:lvl>
    <w:lvl w:ilvl="5" w:tplc="A6DCCCD0" w:tentative="1">
      <w:start w:val="1"/>
      <w:numFmt w:val="bullet"/>
      <w:lvlText w:val="•"/>
      <w:lvlJc w:val="left"/>
      <w:pPr>
        <w:tabs>
          <w:tab w:val="num" w:pos="4320"/>
        </w:tabs>
        <w:ind w:left="4320" w:hanging="360"/>
      </w:pPr>
      <w:rPr>
        <w:rFonts w:ascii="Arial" w:hAnsi="Arial" w:hint="default"/>
      </w:rPr>
    </w:lvl>
    <w:lvl w:ilvl="6" w:tplc="C60077F4" w:tentative="1">
      <w:start w:val="1"/>
      <w:numFmt w:val="bullet"/>
      <w:lvlText w:val="•"/>
      <w:lvlJc w:val="left"/>
      <w:pPr>
        <w:tabs>
          <w:tab w:val="num" w:pos="5040"/>
        </w:tabs>
        <w:ind w:left="5040" w:hanging="360"/>
      </w:pPr>
      <w:rPr>
        <w:rFonts w:ascii="Arial" w:hAnsi="Arial" w:hint="default"/>
      </w:rPr>
    </w:lvl>
    <w:lvl w:ilvl="7" w:tplc="27044A76" w:tentative="1">
      <w:start w:val="1"/>
      <w:numFmt w:val="bullet"/>
      <w:lvlText w:val="•"/>
      <w:lvlJc w:val="left"/>
      <w:pPr>
        <w:tabs>
          <w:tab w:val="num" w:pos="5760"/>
        </w:tabs>
        <w:ind w:left="5760" w:hanging="360"/>
      </w:pPr>
      <w:rPr>
        <w:rFonts w:ascii="Arial" w:hAnsi="Arial" w:hint="default"/>
      </w:rPr>
    </w:lvl>
    <w:lvl w:ilvl="8" w:tplc="F45AB5AC" w:tentative="1">
      <w:start w:val="1"/>
      <w:numFmt w:val="bullet"/>
      <w:lvlText w:val="•"/>
      <w:lvlJc w:val="left"/>
      <w:pPr>
        <w:tabs>
          <w:tab w:val="num" w:pos="6480"/>
        </w:tabs>
        <w:ind w:left="6480" w:hanging="360"/>
      </w:pPr>
      <w:rPr>
        <w:rFonts w:ascii="Arial" w:hAnsi="Arial" w:hint="default"/>
      </w:rPr>
    </w:lvl>
  </w:abstractNum>
  <w:abstractNum w:abstractNumId="44">
    <w:nsid w:val="7C0F2F39"/>
    <w:multiLevelType w:val="hybridMultilevel"/>
    <w:tmpl w:val="9A1CAE48"/>
    <w:lvl w:ilvl="0" w:tplc="926A8558">
      <w:start w:val="1"/>
      <w:numFmt w:val="bullet"/>
      <w:lvlText w:val=""/>
      <w:lvlJc w:val="left"/>
      <w:pPr>
        <w:tabs>
          <w:tab w:val="num" w:pos="720"/>
        </w:tabs>
        <w:ind w:left="720" w:hanging="360"/>
      </w:pPr>
      <w:rPr>
        <w:rFonts w:ascii="Wingdings" w:hAnsi="Wingdings" w:hint="default"/>
      </w:rPr>
    </w:lvl>
    <w:lvl w:ilvl="1" w:tplc="07B2AAC6" w:tentative="1">
      <w:start w:val="1"/>
      <w:numFmt w:val="bullet"/>
      <w:lvlText w:val=""/>
      <w:lvlJc w:val="left"/>
      <w:pPr>
        <w:tabs>
          <w:tab w:val="num" w:pos="1440"/>
        </w:tabs>
        <w:ind w:left="1440" w:hanging="360"/>
      </w:pPr>
      <w:rPr>
        <w:rFonts w:ascii="Wingdings" w:hAnsi="Wingdings" w:hint="default"/>
      </w:rPr>
    </w:lvl>
    <w:lvl w:ilvl="2" w:tplc="0188FB2E">
      <w:start w:val="1"/>
      <w:numFmt w:val="bullet"/>
      <w:lvlText w:val=""/>
      <w:lvlJc w:val="left"/>
      <w:pPr>
        <w:tabs>
          <w:tab w:val="num" w:pos="2160"/>
        </w:tabs>
        <w:ind w:left="2160" w:hanging="360"/>
      </w:pPr>
      <w:rPr>
        <w:rFonts w:ascii="Wingdings" w:hAnsi="Wingdings" w:hint="default"/>
      </w:rPr>
    </w:lvl>
    <w:lvl w:ilvl="3" w:tplc="D01EA254" w:tentative="1">
      <w:start w:val="1"/>
      <w:numFmt w:val="bullet"/>
      <w:lvlText w:val=""/>
      <w:lvlJc w:val="left"/>
      <w:pPr>
        <w:tabs>
          <w:tab w:val="num" w:pos="2880"/>
        </w:tabs>
        <w:ind w:left="2880" w:hanging="360"/>
      </w:pPr>
      <w:rPr>
        <w:rFonts w:ascii="Wingdings" w:hAnsi="Wingdings" w:hint="default"/>
      </w:rPr>
    </w:lvl>
    <w:lvl w:ilvl="4" w:tplc="DE18F176" w:tentative="1">
      <w:start w:val="1"/>
      <w:numFmt w:val="bullet"/>
      <w:lvlText w:val=""/>
      <w:lvlJc w:val="left"/>
      <w:pPr>
        <w:tabs>
          <w:tab w:val="num" w:pos="3600"/>
        </w:tabs>
        <w:ind w:left="3600" w:hanging="360"/>
      </w:pPr>
      <w:rPr>
        <w:rFonts w:ascii="Wingdings" w:hAnsi="Wingdings" w:hint="default"/>
      </w:rPr>
    </w:lvl>
    <w:lvl w:ilvl="5" w:tplc="C984455E" w:tentative="1">
      <w:start w:val="1"/>
      <w:numFmt w:val="bullet"/>
      <w:lvlText w:val=""/>
      <w:lvlJc w:val="left"/>
      <w:pPr>
        <w:tabs>
          <w:tab w:val="num" w:pos="4320"/>
        </w:tabs>
        <w:ind w:left="4320" w:hanging="360"/>
      </w:pPr>
      <w:rPr>
        <w:rFonts w:ascii="Wingdings" w:hAnsi="Wingdings" w:hint="default"/>
      </w:rPr>
    </w:lvl>
    <w:lvl w:ilvl="6" w:tplc="9FD2ED70" w:tentative="1">
      <w:start w:val="1"/>
      <w:numFmt w:val="bullet"/>
      <w:lvlText w:val=""/>
      <w:lvlJc w:val="left"/>
      <w:pPr>
        <w:tabs>
          <w:tab w:val="num" w:pos="5040"/>
        </w:tabs>
        <w:ind w:left="5040" w:hanging="360"/>
      </w:pPr>
      <w:rPr>
        <w:rFonts w:ascii="Wingdings" w:hAnsi="Wingdings" w:hint="default"/>
      </w:rPr>
    </w:lvl>
    <w:lvl w:ilvl="7" w:tplc="63D44290" w:tentative="1">
      <w:start w:val="1"/>
      <w:numFmt w:val="bullet"/>
      <w:lvlText w:val=""/>
      <w:lvlJc w:val="left"/>
      <w:pPr>
        <w:tabs>
          <w:tab w:val="num" w:pos="5760"/>
        </w:tabs>
        <w:ind w:left="5760" w:hanging="360"/>
      </w:pPr>
      <w:rPr>
        <w:rFonts w:ascii="Wingdings" w:hAnsi="Wingdings" w:hint="default"/>
      </w:rPr>
    </w:lvl>
    <w:lvl w:ilvl="8" w:tplc="030AFD1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24"/>
  </w:num>
  <w:num w:numId="4">
    <w:abstractNumId w:val="31"/>
  </w:num>
  <w:num w:numId="5">
    <w:abstractNumId w:val="23"/>
  </w:num>
  <w:num w:numId="6">
    <w:abstractNumId w:val="7"/>
  </w:num>
  <w:num w:numId="7">
    <w:abstractNumId w:val="8"/>
  </w:num>
  <w:num w:numId="8">
    <w:abstractNumId w:val="36"/>
  </w:num>
  <w:num w:numId="9">
    <w:abstractNumId w:val="32"/>
  </w:num>
  <w:num w:numId="10">
    <w:abstractNumId w:val="40"/>
  </w:num>
  <w:num w:numId="11">
    <w:abstractNumId w:val="41"/>
  </w:num>
  <w:num w:numId="12">
    <w:abstractNumId w:val="21"/>
  </w:num>
  <w:num w:numId="13">
    <w:abstractNumId w:val="11"/>
  </w:num>
  <w:num w:numId="14">
    <w:abstractNumId w:val="9"/>
  </w:num>
  <w:num w:numId="15">
    <w:abstractNumId w:val="39"/>
  </w:num>
  <w:num w:numId="16">
    <w:abstractNumId w:val="43"/>
  </w:num>
  <w:num w:numId="17">
    <w:abstractNumId w:val="29"/>
  </w:num>
  <w:num w:numId="18">
    <w:abstractNumId w:val="2"/>
  </w:num>
  <w:num w:numId="19">
    <w:abstractNumId w:val="28"/>
  </w:num>
  <w:num w:numId="20">
    <w:abstractNumId w:val="16"/>
  </w:num>
  <w:num w:numId="21">
    <w:abstractNumId w:val="12"/>
  </w:num>
  <w:num w:numId="22">
    <w:abstractNumId w:val="25"/>
  </w:num>
  <w:num w:numId="23">
    <w:abstractNumId w:val="35"/>
  </w:num>
  <w:num w:numId="24">
    <w:abstractNumId w:val="20"/>
  </w:num>
  <w:num w:numId="25">
    <w:abstractNumId w:val="44"/>
  </w:num>
  <w:num w:numId="26">
    <w:abstractNumId w:val="3"/>
  </w:num>
  <w:num w:numId="27">
    <w:abstractNumId w:val="4"/>
  </w:num>
  <w:num w:numId="28">
    <w:abstractNumId w:val="42"/>
  </w:num>
  <w:num w:numId="29">
    <w:abstractNumId w:val="33"/>
  </w:num>
  <w:num w:numId="30">
    <w:abstractNumId w:val="15"/>
  </w:num>
  <w:num w:numId="31">
    <w:abstractNumId w:val="33"/>
  </w:num>
  <w:num w:numId="32">
    <w:abstractNumId w:val="22"/>
  </w:num>
  <w:num w:numId="33">
    <w:abstractNumId w:val="30"/>
  </w:num>
  <w:num w:numId="34">
    <w:abstractNumId w:val="27"/>
  </w:num>
  <w:num w:numId="35">
    <w:abstractNumId w:val="26"/>
  </w:num>
  <w:num w:numId="36">
    <w:abstractNumId w:val="17"/>
  </w:num>
  <w:num w:numId="37">
    <w:abstractNumId w:val="14"/>
  </w:num>
  <w:num w:numId="38">
    <w:abstractNumId w:val="18"/>
  </w:num>
  <w:num w:numId="39">
    <w:abstractNumId w:val="37"/>
  </w:num>
  <w:num w:numId="40">
    <w:abstractNumId w:val="19"/>
  </w:num>
  <w:num w:numId="41">
    <w:abstractNumId w:val="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8"/>
  </w:num>
  <w:num w:numId="45">
    <w:abstractNumId w:val="38"/>
  </w:num>
  <w:num w:numId="46">
    <w:abstractNumId w:val="10"/>
  </w:num>
  <w:num w:numId="47">
    <w:abstractNumId w:val="0"/>
  </w:num>
  <w:num w:numId="48">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9" w:dllVersion="512" w:checkStyle="1"/>
  <w:proofState w:spelling="clean" w:grammar="clean"/>
  <w:attachedTemplate r:id="rId1"/>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0B"/>
    <w:rsid w:val="00001E29"/>
    <w:rsid w:val="00001E9D"/>
    <w:rsid w:val="00002116"/>
    <w:rsid w:val="00003605"/>
    <w:rsid w:val="000040E8"/>
    <w:rsid w:val="00004A60"/>
    <w:rsid w:val="00006FD7"/>
    <w:rsid w:val="00007197"/>
    <w:rsid w:val="00010A24"/>
    <w:rsid w:val="00010AE1"/>
    <w:rsid w:val="000112B1"/>
    <w:rsid w:val="0001359D"/>
    <w:rsid w:val="00015510"/>
    <w:rsid w:val="00020BE8"/>
    <w:rsid w:val="000218B7"/>
    <w:rsid w:val="0002239F"/>
    <w:rsid w:val="00022844"/>
    <w:rsid w:val="00022B03"/>
    <w:rsid w:val="0002757A"/>
    <w:rsid w:val="00035D57"/>
    <w:rsid w:val="0003713B"/>
    <w:rsid w:val="000376B6"/>
    <w:rsid w:val="00041983"/>
    <w:rsid w:val="000419B2"/>
    <w:rsid w:val="000469D0"/>
    <w:rsid w:val="00050E16"/>
    <w:rsid w:val="00051A4D"/>
    <w:rsid w:val="000529D9"/>
    <w:rsid w:val="00052D92"/>
    <w:rsid w:val="00053AC9"/>
    <w:rsid w:val="0005451B"/>
    <w:rsid w:val="000553A7"/>
    <w:rsid w:val="000553CF"/>
    <w:rsid w:val="00057B8C"/>
    <w:rsid w:val="00061D66"/>
    <w:rsid w:val="00063273"/>
    <w:rsid w:val="00065159"/>
    <w:rsid w:val="0006592A"/>
    <w:rsid w:val="000672D5"/>
    <w:rsid w:val="00070F32"/>
    <w:rsid w:val="00071DC1"/>
    <w:rsid w:val="000758CD"/>
    <w:rsid w:val="000766A5"/>
    <w:rsid w:val="00076B0A"/>
    <w:rsid w:val="00077095"/>
    <w:rsid w:val="00080004"/>
    <w:rsid w:val="00082455"/>
    <w:rsid w:val="00094242"/>
    <w:rsid w:val="00094B49"/>
    <w:rsid w:val="00096CFD"/>
    <w:rsid w:val="0009717D"/>
    <w:rsid w:val="000A27BC"/>
    <w:rsid w:val="000A356D"/>
    <w:rsid w:val="000A3AA6"/>
    <w:rsid w:val="000A3D74"/>
    <w:rsid w:val="000A4C86"/>
    <w:rsid w:val="000A6806"/>
    <w:rsid w:val="000A68CA"/>
    <w:rsid w:val="000A7768"/>
    <w:rsid w:val="000B1C0C"/>
    <w:rsid w:val="000B4276"/>
    <w:rsid w:val="000B4584"/>
    <w:rsid w:val="000B7B67"/>
    <w:rsid w:val="000C19E9"/>
    <w:rsid w:val="000C1E6C"/>
    <w:rsid w:val="000C5534"/>
    <w:rsid w:val="000D1561"/>
    <w:rsid w:val="000D1728"/>
    <w:rsid w:val="000D1F32"/>
    <w:rsid w:val="000D5AA3"/>
    <w:rsid w:val="000D5E2B"/>
    <w:rsid w:val="000D5F76"/>
    <w:rsid w:val="000D7C4A"/>
    <w:rsid w:val="000E14EE"/>
    <w:rsid w:val="000E3F29"/>
    <w:rsid w:val="000E5BB0"/>
    <w:rsid w:val="000E6CFC"/>
    <w:rsid w:val="000E7976"/>
    <w:rsid w:val="000F017C"/>
    <w:rsid w:val="000F04C5"/>
    <w:rsid w:val="000F0A5E"/>
    <w:rsid w:val="000F0D49"/>
    <w:rsid w:val="000F3D0C"/>
    <w:rsid w:val="000F4D68"/>
    <w:rsid w:val="000F7FE6"/>
    <w:rsid w:val="00102ACD"/>
    <w:rsid w:val="001041A3"/>
    <w:rsid w:val="00104BDF"/>
    <w:rsid w:val="00106E90"/>
    <w:rsid w:val="001073E9"/>
    <w:rsid w:val="00110999"/>
    <w:rsid w:val="001125C7"/>
    <w:rsid w:val="00113A19"/>
    <w:rsid w:val="00114700"/>
    <w:rsid w:val="00116CE2"/>
    <w:rsid w:val="00117689"/>
    <w:rsid w:val="00117B09"/>
    <w:rsid w:val="00122732"/>
    <w:rsid w:val="00122853"/>
    <w:rsid w:val="001235D6"/>
    <w:rsid w:val="00123E94"/>
    <w:rsid w:val="00124A6A"/>
    <w:rsid w:val="001306C6"/>
    <w:rsid w:val="00130EFA"/>
    <w:rsid w:val="001310D9"/>
    <w:rsid w:val="001372D0"/>
    <w:rsid w:val="00137B6E"/>
    <w:rsid w:val="001451A8"/>
    <w:rsid w:val="001466DA"/>
    <w:rsid w:val="00147058"/>
    <w:rsid w:val="001503FB"/>
    <w:rsid w:val="00151818"/>
    <w:rsid w:val="00151D31"/>
    <w:rsid w:val="00152E79"/>
    <w:rsid w:val="001548B4"/>
    <w:rsid w:val="00154BC5"/>
    <w:rsid w:val="0016062A"/>
    <w:rsid w:val="001610CE"/>
    <w:rsid w:val="001737F3"/>
    <w:rsid w:val="001748BC"/>
    <w:rsid w:val="00175AB3"/>
    <w:rsid w:val="00175D65"/>
    <w:rsid w:val="00176501"/>
    <w:rsid w:val="00177313"/>
    <w:rsid w:val="00183750"/>
    <w:rsid w:val="00185145"/>
    <w:rsid w:val="00185D88"/>
    <w:rsid w:val="0018656A"/>
    <w:rsid w:val="001867CC"/>
    <w:rsid w:val="00190DC8"/>
    <w:rsid w:val="00191891"/>
    <w:rsid w:val="00191CAC"/>
    <w:rsid w:val="00192660"/>
    <w:rsid w:val="00194D9F"/>
    <w:rsid w:val="00195A8D"/>
    <w:rsid w:val="0019633A"/>
    <w:rsid w:val="00197923"/>
    <w:rsid w:val="00197AF1"/>
    <w:rsid w:val="001A0959"/>
    <w:rsid w:val="001A113C"/>
    <w:rsid w:val="001A143F"/>
    <w:rsid w:val="001A3C12"/>
    <w:rsid w:val="001A416A"/>
    <w:rsid w:val="001A4200"/>
    <w:rsid w:val="001A6387"/>
    <w:rsid w:val="001A6D91"/>
    <w:rsid w:val="001A7AAD"/>
    <w:rsid w:val="001B0CE9"/>
    <w:rsid w:val="001B196D"/>
    <w:rsid w:val="001B1FC4"/>
    <w:rsid w:val="001B470C"/>
    <w:rsid w:val="001B7CBD"/>
    <w:rsid w:val="001B7D08"/>
    <w:rsid w:val="001C18FB"/>
    <w:rsid w:val="001C1C31"/>
    <w:rsid w:val="001C2FD3"/>
    <w:rsid w:val="001C3C5A"/>
    <w:rsid w:val="001C71B0"/>
    <w:rsid w:val="001D0EE1"/>
    <w:rsid w:val="001D4E12"/>
    <w:rsid w:val="001D7FB3"/>
    <w:rsid w:val="001E4B8E"/>
    <w:rsid w:val="001E4E58"/>
    <w:rsid w:val="001E5FD4"/>
    <w:rsid w:val="001E725E"/>
    <w:rsid w:val="001F2D23"/>
    <w:rsid w:val="001F2E0E"/>
    <w:rsid w:val="001F31E9"/>
    <w:rsid w:val="001F369B"/>
    <w:rsid w:val="001F3C89"/>
    <w:rsid w:val="001F532D"/>
    <w:rsid w:val="001F6637"/>
    <w:rsid w:val="001F6F78"/>
    <w:rsid w:val="00201949"/>
    <w:rsid w:val="00202435"/>
    <w:rsid w:val="002061C5"/>
    <w:rsid w:val="00207054"/>
    <w:rsid w:val="00215CE6"/>
    <w:rsid w:val="0021704E"/>
    <w:rsid w:val="00220F34"/>
    <w:rsid w:val="00221671"/>
    <w:rsid w:val="00221D8F"/>
    <w:rsid w:val="002220FF"/>
    <w:rsid w:val="002249DC"/>
    <w:rsid w:val="00227293"/>
    <w:rsid w:val="00233D29"/>
    <w:rsid w:val="00234983"/>
    <w:rsid w:val="0023671E"/>
    <w:rsid w:val="0023792D"/>
    <w:rsid w:val="0024130F"/>
    <w:rsid w:val="00241D31"/>
    <w:rsid w:val="0024398B"/>
    <w:rsid w:val="00244E72"/>
    <w:rsid w:val="00247C00"/>
    <w:rsid w:val="0025023A"/>
    <w:rsid w:val="00250686"/>
    <w:rsid w:val="00251ABE"/>
    <w:rsid w:val="00253B41"/>
    <w:rsid w:val="00255A97"/>
    <w:rsid w:val="0025763A"/>
    <w:rsid w:val="00257C5B"/>
    <w:rsid w:val="00260155"/>
    <w:rsid w:val="002612FE"/>
    <w:rsid w:val="00261763"/>
    <w:rsid w:val="002655DD"/>
    <w:rsid w:val="002678D7"/>
    <w:rsid w:val="00270F42"/>
    <w:rsid w:val="0027374E"/>
    <w:rsid w:val="002745BE"/>
    <w:rsid w:val="00274FC4"/>
    <w:rsid w:val="00275545"/>
    <w:rsid w:val="0027753B"/>
    <w:rsid w:val="00277773"/>
    <w:rsid w:val="00277F1F"/>
    <w:rsid w:val="00281F10"/>
    <w:rsid w:val="00282438"/>
    <w:rsid w:val="002827B7"/>
    <w:rsid w:val="00282D00"/>
    <w:rsid w:val="00283B0D"/>
    <w:rsid w:val="002874E5"/>
    <w:rsid w:val="002916C1"/>
    <w:rsid w:val="00293183"/>
    <w:rsid w:val="002932B2"/>
    <w:rsid w:val="00294381"/>
    <w:rsid w:val="002944F9"/>
    <w:rsid w:val="00296E61"/>
    <w:rsid w:val="00297458"/>
    <w:rsid w:val="002A1BAE"/>
    <w:rsid w:val="002A1C3C"/>
    <w:rsid w:val="002A26BE"/>
    <w:rsid w:val="002A316C"/>
    <w:rsid w:val="002A352E"/>
    <w:rsid w:val="002A5D0D"/>
    <w:rsid w:val="002A5FE2"/>
    <w:rsid w:val="002B139F"/>
    <w:rsid w:val="002B2503"/>
    <w:rsid w:val="002B2B4F"/>
    <w:rsid w:val="002B39CC"/>
    <w:rsid w:val="002B7921"/>
    <w:rsid w:val="002C2CDD"/>
    <w:rsid w:val="002C2E56"/>
    <w:rsid w:val="002C4994"/>
    <w:rsid w:val="002D09F3"/>
    <w:rsid w:val="002D0AFC"/>
    <w:rsid w:val="002D4DA3"/>
    <w:rsid w:val="002D5366"/>
    <w:rsid w:val="002D54C4"/>
    <w:rsid w:val="002D5BCB"/>
    <w:rsid w:val="002D6716"/>
    <w:rsid w:val="002E1AE7"/>
    <w:rsid w:val="002E2D03"/>
    <w:rsid w:val="002F2B47"/>
    <w:rsid w:val="00301129"/>
    <w:rsid w:val="00302D66"/>
    <w:rsid w:val="00306C18"/>
    <w:rsid w:val="00310D7E"/>
    <w:rsid w:val="00310E47"/>
    <w:rsid w:val="00313BE2"/>
    <w:rsid w:val="00315E10"/>
    <w:rsid w:val="00316429"/>
    <w:rsid w:val="00316A1D"/>
    <w:rsid w:val="003207AF"/>
    <w:rsid w:val="003212F7"/>
    <w:rsid w:val="00323E61"/>
    <w:rsid w:val="003252FC"/>
    <w:rsid w:val="00325760"/>
    <w:rsid w:val="00325A75"/>
    <w:rsid w:val="003353F1"/>
    <w:rsid w:val="003354A3"/>
    <w:rsid w:val="0033634A"/>
    <w:rsid w:val="00341F7E"/>
    <w:rsid w:val="003442E7"/>
    <w:rsid w:val="0034587A"/>
    <w:rsid w:val="00347B85"/>
    <w:rsid w:val="00347BCB"/>
    <w:rsid w:val="00350B18"/>
    <w:rsid w:val="00352CDB"/>
    <w:rsid w:val="00354A55"/>
    <w:rsid w:val="003559DC"/>
    <w:rsid w:val="003561A9"/>
    <w:rsid w:val="00364400"/>
    <w:rsid w:val="00365F6E"/>
    <w:rsid w:val="00366C73"/>
    <w:rsid w:val="003712CE"/>
    <w:rsid w:val="00371633"/>
    <w:rsid w:val="00372787"/>
    <w:rsid w:val="00372AAD"/>
    <w:rsid w:val="003747F0"/>
    <w:rsid w:val="00375EFF"/>
    <w:rsid w:val="00376A82"/>
    <w:rsid w:val="00377D64"/>
    <w:rsid w:val="00384CB6"/>
    <w:rsid w:val="00386042"/>
    <w:rsid w:val="00392E7F"/>
    <w:rsid w:val="00392F2D"/>
    <w:rsid w:val="003936E9"/>
    <w:rsid w:val="003942D2"/>
    <w:rsid w:val="0039436A"/>
    <w:rsid w:val="003964A9"/>
    <w:rsid w:val="003A0A87"/>
    <w:rsid w:val="003A4F0F"/>
    <w:rsid w:val="003A5E55"/>
    <w:rsid w:val="003B11D7"/>
    <w:rsid w:val="003B1D01"/>
    <w:rsid w:val="003B24C4"/>
    <w:rsid w:val="003B2500"/>
    <w:rsid w:val="003B34F3"/>
    <w:rsid w:val="003B3865"/>
    <w:rsid w:val="003B54E1"/>
    <w:rsid w:val="003B6564"/>
    <w:rsid w:val="003B730F"/>
    <w:rsid w:val="003C0671"/>
    <w:rsid w:val="003C4A96"/>
    <w:rsid w:val="003C65D5"/>
    <w:rsid w:val="003D28E5"/>
    <w:rsid w:val="003D555D"/>
    <w:rsid w:val="003D7156"/>
    <w:rsid w:val="003D75FE"/>
    <w:rsid w:val="003D79AC"/>
    <w:rsid w:val="003E0A95"/>
    <w:rsid w:val="003E24D8"/>
    <w:rsid w:val="003E4F7B"/>
    <w:rsid w:val="003E5D49"/>
    <w:rsid w:val="003F4059"/>
    <w:rsid w:val="003F45F9"/>
    <w:rsid w:val="003F7433"/>
    <w:rsid w:val="004011C9"/>
    <w:rsid w:val="0040273C"/>
    <w:rsid w:val="004033E3"/>
    <w:rsid w:val="00405824"/>
    <w:rsid w:val="00407E50"/>
    <w:rsid w:val="00410223"/>
    <w:rsid w:val="0041169C"/>
    <w:rsid w:val="004139D9"/>
    <w:rsid w:val="004140EC"/>
    <w:rsid w:val="004142F0"/>
    <w:rsid w:val="00414BBB"/>
    <w:rsid w:val="0041538C"/>
    <w:rsid w:val="00417DFA"/>
    <w:rsid w:val="00423175"/>
    <w:rsid w:val="004255BA"/>
    <w:rsid w:val="00431062"/>
    <w:rsid w:val="004374A9"/>
    <w:rsid w:val="00437A8D"/>
    <w:rsid w:val="00440A9B"/>
    <w:rsid w:val="004424AA"/>
    <w:rsid w:val="004433CA"/>
    <w:rsid w:val="004440C7"/>
    <w:rsid w:val="00445FFE"/>
    <w:rsid w:val="004516D8"/>
    <w:rsid w:val="00451D87"/>
    <w:rsid w:val="0045547E"/>
    <w:rsid w:val="004569A4"/>
    <w:rsid w:val="00457370"/>
    <w:rsid w:val="0046339C"/>
    <w:rsid w:val="004634E2"/>
    <w:rsid w:val="004668BE"/>
    <w:rsid w:val="00467A16"/>
    <w:rsid w:val="00467FB9"/>
    <w:rsid w:val="004706FF"/>
    <w:rsid w:val="00470A50"/>
    <w:rsid w:val="004712D9"/>
    <w:rsid w:val="004770F4"/>
    <w:rsid w:val="0048125E"/>
    <w:rsid w:val="00483546"/>
    <w:rsid w:val="004844C5"/>
    <w:rsid w:val="00484A67"/>
    <w:rsid w:val="00484EE0"/>
    <w:rsid w:val="00490602"/>
    <w:rsid w:val="00490D09"/>
    <w:rsid w:val="0049421F"/>
    <w:rsid w:val="004958D2"/>
    <w:rsid w:val="00497D15"/>
    <w:rsid w:val="004A3B00"/>
    <w:rsid w:val="004A63FC"/>
    <w:rsid w:val="004A781E"/>
    <w:rsid w:val="004B20E5"/>
    <w:rsid w:val="004B3439"/>
    <w:rsid w:val="004B3F37"/>
    <w:rsid w:val="004B59BF"/>
    <w:rsid w:val="004B640A"/>
    <w:rsid w:val="004B6502"/>
    <w:rsid w:val="004B6F10"/>
    <w:rsid w:val="004C28A6"/>
    <w:rsid w:val="004C2B30"/>
    <w:rsid w:val="004C38D9"/>
    <w:rsid w:val="004C4C50"/>
    <w:rsid w:val="004C5E40"/>
    <w:rsid w:val="004C695E"/>
    <w:rsid w:val="004D1B61"/>
    <w:rsid w:val="004D3DD3"/>
    <w:rsid w:val="004D490A"/>
    <w:rsid w:val="004D70E5"/>
    <w:rsid w:val="004D7662"/>
    <w:rsid w:val="004D7C7B"/>
    <w:rsid w:val="004E0AA0"/>
    <w:rsid w:val="004E211D"/>
    <w:rsid w:val="004E21CA"/>
    <w:rsid w:val="004E47EF"/>
    <w:rsid w:val="004E4F79"/>
    <w:rsid w:val="004E68E0"/>
    <w:rsid w:val="004E72F5"/>
    <w:rsid w:val="004F0546"/>
    <w:rsid w:val="004F1D33"/>
    <w:rsid w:val="004F24CD"/>
    <w:rsid w:val="004F4606"/>
    <w:rsid w:val="004F5EF3"/>
    <w:rsid w:val="004F7490"/>
    <w:rsid w:val="005006AE"/>
    <w:rsid w:val="00506E2B"/>
    <w:rsid w:val="00514FE6"/>
    <w:rsid w:val="00516411"/>
    <w:rsid w:val="00521336"/>
    <w:rsid w:val="005247E2"/>
    <w:rsid w:val="00526613"/>
    <w:rsid w:val="00527E39"/>
    <w:rsid w:val="00534074"/>
    <w:rsid w:val="00536376"/>
    <w:rsid w:val="00536FC0"/>
    <w:rsid w:val="00543761"/>
    <w:rsid w:val="005438CA"/>
    <w:rsid w:val="00543E92"/>
    <w:rsid w:val="005513E5"/>
    <w:rsid w:val="005515C1"/>
    <w:rsid w:val="00552BC7"/>
    <w:rsid w:val="0055356F"/>
    <w:rsid w:val="00556EF7"/>
    <w:rsid w:val="00561AEF"/>
    <w:rsid w:val="00561B61"/>
    <w:rsid w:val="005629FB"/>
    <w:rsid w:val="00566152"/>
    <w:rsid w:val="00566FFC"/>
    <w:rsid w:val="0056769E"/>
    <w:rsid w:val="00571AE6"/>
    <w:rsid w:val="0057234F"/>
    <w:rsid w:val="005769C6"/>
    <w:rsid w:val="005772A4"/>
    <w:rsid w:val="005825DD"/>
    <w:rsid w:val="00584999"/>
    <w:rsid w:val="00586699"/>
    <w:rsid w:val="005869E3"/>
    <w:rsid w:val="0058734E"/>
    <w:rsid w:val="00587542"/>
    <w:rsid w:val="00590232"/>
    <w:rsid w:val="00590579"/>
    <w:rsid w:val="00591108"/>
    <w:rsid w:val="0059228B"/>
    <w:rsid w:val="00594C5C"/>
    <w:rsid w:val="00595329"/>
    <w:rsid w:val="00595A9F"/>
    <w:rsid w:val="0059644B"/>
    <w:rsid w:val="005A66B4"/>
    <w:rsid w:val="005B31AC"/>
    <w:rsid w:val="005B3903"/>
    <w:rsid w:val="005B41D6"/>
    <w:rsid w:val="005B44B8"/>
    <w:rsid w:val="005B4E8F"/>
    <w:rsid w:val="005B575A"/>
    <w:rsid w:val="005C24BE"/>
    <w:rsid w:val="005C6D6F"/>
    <w:rsid w:val="005C7639"/>
    <w:rsid w:val="005C7CA5"/>
    <w:rsid w:val="005D02AF"/>
    <w:rsid w:val="005D0565"/>
    <w:rsid w:val="005D09D3"/>
    <w:rsid w:val="005D285A"/>
    <w:rsid w:val="005D36FA"/>
    <w:rsid w:val="005D3938"/>
    <w:rsid w:val="005D43DF"/>
    <w:rsid w:val="005D5FCD"/>
    <w:rsid w:val="005D7B5B"/>
    <w:rsid w:val="005E3B7F"/>
    <w:rsid w:val="005E493D"/>
    <w:rsid w:val="005E4B96"/>
    <w:rsid w:val="005F2266"/>
    <w:rsid w:val="005F284E"/>
    <w:rsid w:val="005F2ACE"/>
    <w:rsid w:val="005F4BC3"/>
    <w:rsid w:val="006031F3"/>
    <w:rsid w:val="00607305"/>
    <w:rsid w:val="006073DD"/>
    <w:rsid w:val="0060761F"/>
    <w:rsid w:val="00612FAB"/>
    <w:rsid w:val="006139EB"/>
    <w:rsid w:val="00615FA1"/>
    <w:rsid w:val="0061739B"/>
    <w:rsid w:val="00624186"/>
    <w:rsid w:val="00626F95"/>
    <w:rsid w:val="006312B0"/>
    <w:rsid w:val="00631A54"/>
    <w:rsid w:val="006345A0"/>
    <w:rsid w:val="00634BF5"/>
    <w:rsid w:val="006354C1"/>
    <w:rsid w:val="00635C1C"/>
    <w:rsid w:val="00636E9E"/>
    <w:rsid w:val="00640FA3"/>
    <w:rsid w:val="00641159"/>
    <w:rsid w:val="0064181A"/>
    <w:rsid w:val="006422E3"/>
    <w:rsid w:val="00645913"/>
    <w:rsid w:val="0065001E"/>
    <w:rsid w:val="0065012D"/>
    <w:rsid w:val="00650685"/>
    <w:rsid w:val="00650EEE"/>
    <w:rsid w:val="00652E38"/>
    <w:rsid w:val="006539D2"/>
    <w:rsid w:val="006643EF"/>
    <w:rsid w:val="00666C0F"/>
    <w:rsid w:val="00670DE9"/>
    <w:rsid w:val="00675B91"/>
    <w:rsid w:val="00675BD0"/>
    <w:rsid w:val="0067638D"/>
    <w:rsid w:val="00676D20"/>
    <w:rsid w:val="006774EB"/>
    <w:rsid w:val="00680554"/>
    <w:rsid w:val="006809EC"/>
    <w:rsid w:val="006831C8"/>
    <w:rsid w:val="00684A9B"/>
    <w:rsid w:val="0068523A"/>
    <w:rsid w:val="006852A2"/>
    <w:rsid w:val="006871B6"/>
    <w:rsid w:val="006904C1"/>
    <w:rsid w:val="006915BB"/>
    <w:rsid w:val="006943E4"/>
    <w:rsid w:val="00696B34"/>
    <w:rsid w:val="00697A0C"/>
    <w:rsid w:val="006A0085"/>
    <w:rsid w:val="006A3757"/>
    <w:rsid w:val="006A3D1D"/>
    <w:rsid w:val="006A3FA2"/>
    <w:rsid w:val="006A469C"/>
    <w:rsid w:val="006A6793"/>
    <w:rsid w:val="006A71B3"/>
    <w:rsid w:val="006B221E"/>
    <w:rsid w:val="006B2A0C"/>
    <w:rsid w:val="006B4213"/>
    <w:rsid w:val="006B59F7"/>
    <w:rsid w:val="006B5C71"/>
    <w:rsid w:val="006B7642"/>
    <w:rsid w:val="006B7B4B"/>
    <w:rsid w:val="006B7BD7"/>
    <w:rsid w:val="006C0675"/>
    <w:rsid w:val="006C10C7"/>
    <w:rsid w:val="006C17B6"/>
    <w:rsid w:val="006C2D56"/>
    <w:rsid w:val="006C3567"/>
    <w:rsid w:val="006C43D8"/>
    <w:rsid w:val="006C6FF2"/>
    <w:rsid w:val="006D05B5"/>
    <w:rsid w:val="006D7ED4"/>
    <w:rsid w:val="006E17C6"/>
    <w:rsid w:val="006E1B26"/>
    <w:rsid w:val="006E26F8"/>
    <w:rsid w:val="006E2AAC"/>
    <w:rsid w:val="006E6AD1"/>
    <w:rsid w:val="006E7709"/>
    <w:rsid w:val="006E7B31"/>
    <w:rsid w:val="006F022F"/>
    <w:rsid w:val="006F23D3"/>
    <w:rsid w:val="006F2F9E"/>
    <w:rsid w:val="006F420D"/>
    <w:rsid w:val="006F4F6C"/>
    <w:rsid w:val="006F5088"/>
    <w:rsid w:val="00701FD5"/>
    <w:rsid w:val="007034DA"/>
    <w:rsid w:val="0070545D"/>
    <w:rsid w:val="00705992"/>
    <w:rsid w:val="00705B98"/>
    <w:rsid w:val="00705FAC"/>
    <w:rsid w:val="00706861"/>
    <w:rsid w:val="00712BB9"/>
    <w:rsid w:val="00713A65"/>
    <w:rsid w:val="007153BC"/>
    <w:rsid w:val="00715F81"/>
    <w:rsid w:val="0072108B"/>
    <w:rsid w:val="0072290A"/>
    <w:rsid w:val="00723569"/>
    <w:rsid w:val="00727E06"/>
    <w:rsid w:val="0073313A"/>
    <w:rsid w:val="00733723"/>
    <w:rsid w:val="00737F83"/>
    <w:rsid w:val="00742654"/>
    <w:rsid w:val="00742E55"/>
    <w:rsid w:val="0074362E"/>
    <w:rsid w:val="0074460F"/>
    <w:rsid w:val="00745948"/>
    <w:rsid w:val="0074747B"/>
    <w:rsid w:val="00752C25"/>
    <w:rsid w:val="007551DA"/>
    <w:rsid w:val="0075700E"/>
    <w:rsid w:val="00757633"/>
    <w:rsid w:val="00760E30"/>
    <w:rsid w:val="00760EF5"/>
    <w:rsid w:val="00762779"/>
    <w:rsid w:val="0076452E"/>
    <w:rsid w:val="00764620"/>
    <w:rsid w:val="00764A5E"/>
    <w:rsid w:val="0076545F"/>
    <w:rsid w:val="007658C1"/>
    <w:rsid w:val="0077000F"/>
    <w:rsid w:val="0077044C"/>
    <w:rsid w:val="00771EFB"/>
    <w:rsid w:val="00773929"/>
    <w:rsid w:val="00775E49"/>
    <w:rsid w:val="007767A3"/>
    <w:rsid w:val="007779D3"/>
    <w:rsid w:val="00785076"/>
    <w:rsid w:val="00786E85"/>
    <w:rsid w:val="007904F2"/>
    <w:rsid w:val="00791374"/>
    <w:rsid w:val="00791F88"/>
    <w:rsid w:val="00794044"/>
    <w:rsid w:val="00794342"/>
    <w:rsid w:val="007A0CD4"/>
    <w:rsid w:val="007A12E8"/>
    <w:rsid w:val="007A1F4F"/>
    <w:rsid w:val="007A250A"/>
    <w:rsid w:val="007A4B7B"/>
    <w:rsid w:val="007A5B6F"/>
    <w:rsid w:val="007B158A"/>
    <w:rsid w:val="007B188C"/>
    <w:rsid w:val="007B1B54"/>
    <w:rsid w:val="007B30BD"/>
    <w:rsid w:val="007B5824"/>
    <w:rsid w:val="007B6E60"/>
    <w:rsid w:val="007B7CF1"/>
    <w:rsid w:val="007C0ACD"/>
    <w:rsid w:val="007C2793"/>
    <w:rsid w:val="007C5543"/>
    <w:rsid w:val="007C5C51"/>
    <w:rsid w:val="007C796C"/>
    <w:rsid w:val="007D0962"/>
    <w:rsid w:val="007D0B91"/>
    <w:rsid w:val="007D1A3B"/>
    <w:rsid w:val="007D241B"/>
    <w:rsid w:val="007D3C71"/>
    <w:rsid w:val="007D669B"/>
    <w:rsid w:val="007D6E0C"/>
    <w:rsid w:val="007E0CD5"/>
    <w:rsid w:val="007E1EB3"/>
    <w:rsid w:val="007E2774"/>
    <w:rsid w:val="007E6555"/>
    <w:rsid w:val="007E6AC1"/>
    <w:rsid w:val="007E6C88"/>
    <w:rsid w:val="007E7DDB"/>
    <w:rsid w:val="007F2B8D"/>
    <w:rsid w:val="007F39B3"/>
    <w:rsid w:val="007F46D9"/>
    <w:rsid w:val="007F4B2A"/>
    <w:rsid w:val="007F504B"/>
    <w:rsid w:val="007F566F"/>
    <w:rsid w:val="008007A8"/>
    <w:rsid w:val="00801469"/>
    <w:rsid w:val="008055DC"/>
    <w:rsid w:val="00806175"/>
    <w:rsid w:val="00806AC7"/>
    <w:rsid w:val="0080782A"/>
    <w:rsid w:val="008116A4"/>
    <w:rsid w:val="008134CE"/>
    <w:rsid w:val="00813E27"/>
    <w:rsid w:val="008148EE"/>
    <w:rsid w:val="0082016C"/>
    <w:rsid w:val="008210D7"/>
    <w:rsid w:val="00823944"/>
    <w:rsid w:val="00824E1F"/>
    <w:rsid w:val="00825C70"/>
    <w:rsid w:val="00827ECA"/>
    <w:rsid w:val="00831235"/>
    <w:rsid w:val="00834AFA"/>
    <w:rsid w:val="00834C08"/>
    <w:rsid w:val="0083590C"/>
    <w:rsid w:val="00836866"/>
    <w:rsid w:val="0083760E"/>
    <w:rsid w:val="0083761C"/>
    <w:rsid w:val="00840307"/>
    <w:rsid w:val="00842B29"/>
    <w:rsid w:val="00843049"/>
    <w:rsid w:val="008435A9"/>
    <w:rsid w:val="008453B2"/>
    <w:rsid w:val="00845A78"/>
    <w:rsid w:val="0084605C"/>
    <w:rsid w:val="0085051F"/>
    <w:rsid w:val="00857193"/>
    <w:rsid w:val="008622F2"/>
    <w:rsid w:val="00863523"/>
    <w:rsid w:val="0086624C"/>
    <w:rsid w:val="00871C2E"/>
    <w:rsid w:val="008725A8"/>
    <w:rsid w:val="0087439F"/>
    <w:rsid w:val="0087474A"/>
    <w:rsid w:val="00876A4B"/>
    <w:rsid w:val="00877159"/>
    <w:rsid w:val="008772D9"/>
    <w:rsid w:val="0087773E"/>
    <w:rsid w:val="00881542"/>
    <w:rsid w:val="00881745"/>
    <w:rsid w:val="00881E58"/>
    <w:rsid w:val="00881EBA"/>
    <w:rsid w:val="00883599"/>
    <w:rsid w:val="00892B38"/>
    <w:rsid w:val="008948B1"/>
    <w:rsid w:val="008955D1"/>
    <w:rsid w:val="00897606"/>
    <w:rsid w:val="008A276B"/>
    <w:rsid w:val="008A4570"/>
    <w:rsid w:val="008A58E8"/>
    <w:rsid w:val="008A58EB"/>
    <w:rsid w:val="008B1F5E"/>
    <w:rsid w:val="008B2CA0"/>
    <w:rsid w:val="008B452E"/>
    <w:rsid w:val="008B6CD3"/>
    <w:rsid w:val="008C30D3"/>
    <w:rsid w:val="008C5C05"/>
    <w:rsid w:val="008C6748"/>
    <w:rsid w:val="008D00B4"/>
    <w:rsid w:val="008D0F67"/>
    <w:rsid w:val="008D1230"/>
    <w:rsid w:val="008D6E6E"/>
    <w:rsid w:val="008E2AD5"/>
    <w:rsid w:val="008E3151"/>
    <w:rsid w:val="008E3198"/>
    <w:rsid w:val="008E362D"/>
    <w:rsid w:val="008E570E"/>
    <w:rsid w:val="008E5868"/>
    <w:rsid w:val="008E63FA"/>
    <w:rsid w:val="008E6461"/>
    <w:rsid w:val="008F254B"/>
    <w:rsid w:val="008F2899"/>
    <w:rsid w:val="008F3978"/>
    <w:rsid w:val="009038B1"/>
    <w:rsid w:val="00905951"/>
    <w:rsid w:val="00910419"/>
    <w:rsid w:val="0091141C"/>
    <w:rsid w:val="009136F2"/>
    <w:rsid w:val="00915114"/>
    <w:rsid w:val="00925D06"/>
    <w:rsid w:val="009267BC"/>
    <w:rsid w:val="009273F0"/>
    <w:rsid w:val="00927525"/>
    <w:rsid w:val="009304F7"/>
    <w:rsid w:val="00930CBC"/>
    <w:rsid w:val="009311E7"/>
    <w:rsid w:val="00931351"/>
    <w:rsid w:val="0093267E"/>
    <w:rsid w:val="009344A3"/>
    <w:rsid w:val="00934545"/>
    <w:rsid w:val="0093470E"/>
    <w:rsid w:val="0093523C"/>
    <w:rsid w:val="00935A63"/>
    <w:rsid w:val="00936604"/>
    <w:rsid w:val="009379C6"/>
    <w:rsid w:val="00941811"/>
    <w:rsid w:val="009427F1"/>
    <w:rsid w:val="0094425C"/>
    <w:rsid w:val="0094468A"/>
    <w:rsid w:val="009457AE"/>
    <w:rsid w:val="00950CF5"/>
    <w:rsid w:val="0095541E"/>
    <w:rsid w:val="00956BB4"/>
    <w:rsid w:val="0096027A"/>
    <w:rsid w:val="009640E6"/>
    <w:rsid w:val="00964863"/>
    <w:rsid w:val="00964B65"/>
    <w:rsid w:val="00964F67"/>
    <w:rsid w:val="00965DB8"/>
    <w:rsid w:val="00970351"/>
    <w:rsid w:val="00973CC0"/>
    <w:rsid w:val="00975239"/>
    <w:rsid w:val="00975FA8"/>
    <w:rsid w:val="00983A6D"/>
    <w:rsid w:val="00983B52"/>
    <w:rsid w:val="00983D87"/>
    <w:rsid w:val="009850D0"/>
    <w:rsid w:val="009905B6"/>
    <w:rsid w:val="00993B2F"/>
    <w:rsid w:val="009962AC"/>
    <w:rsid w:val="009A373F"/>
    <w:rsid w:val="009A4EF7"/>
    <w:rsid w:val="009A7377"/>
    <w:rsid w:val="009A7CCF"/>
    <w:rsid w:val="009B050F"/>
    <w:rsid w:val="009B19A4"/>
    <w:rsid w:val="009B2A10"/>
    <w:rsid w:val="009B2A5D"/>
    <w:rsid w:val="009B3755"/>
    <w:rsid w:val="009B7924"/>
    <w:rsid w:val="009C6DDA"/>
    <w:rsid w:val="009D1649"/>
    <w:rsid w:val="009D1C61"/>
    <w:rsid w:val="009D51ED"/>
    <w:rsid w:val="009D6EBC"/>
    <w:rsid w:val="009E0E9F"/>
    <w:rsid w:val="009E3305"/>
    <w:rsid w:val="009E5CE0"/>
    <w:rsid w:val="009E6571"/>
    <w:rsid w:val="009F0551"/>
    <w:rsid w:val="009F3B2F"/>
    <w:rsid w:val="009F6D85"/>
    <w:rsid w:val="00A008C5"/>
    <w:rsid w:val="00A01E51"/>
    <w:rsid w:val="00A043BF"/>
    <w:rsid w:val="00A05BCA"/>
    <w:rsid w:val="00A07AAC"/>
    <w:rsid w:val="00A13D0B"/>
    <w:rsid w:val="00A1642E"/>
    <w:rsid w:val="00A16DC8"/>
    <w:rsid w:val="00A17C31"/>
    <w:rsid w:val="00A2037D"/>
    <w:rsid w:val="00A21402"/>
    <w:rsid w:val="00A216B1"/>
    <w:rsid w:val="00A24A3C"/>
    <w:rsid w:val="00A26021"/>
    <w:rsid w:val="00A31BA6"/>
    <w:rsid w:val="00A321B6"/>
    <w:rsid w:val="00A35BDB"/>
    <w:rsid w:val="00A363F2"/>
    <w:rsid w:val="00A366C9"/>
    <w:rsid w:val="00A36A54"/>
    <w:rsid w:val="00A416A6"/>
    <w:rsid w:val="00A4550B"/>
    <w:rsid w:val="00A51012"/>
    <w:rsid w:val="00A53138"/>
    <w:rsid w:val="00A53305"/>
    <w:rsid w:val="00A53F29"/>
    <w:rsid w:val="00A55671"/>
    <w:rsid w:val="00A6372C"/>
    <w:rsid w:val="00A63892"/>
    <w:rsid w:val="00A706CB"/>
    <w:rsid w:val="00A712AB"/>
    <w:rsid w:val="00A729EB"/>
    <w:rsid w:val="00A72A08"/>
    <w:rsid w:val="00A7463C"/>
    <w:rsid w:val="00A74C37"/>
    <w:rsid w:val="00A74F6C"/>
    <w:rsid w:val="00A75B15"/>
    <w:rsid w:val="00A762C2"/>
    <w:rsid w:val="00A81A7C"/>
    <w:rsid w:val="00A846B9"/>
    <w:rsid w:val="00A91779"/>
    <w:rsid w:val="00A97695"/>
    <w:rsid w:val="00AA0443"/>
    <w:rsid w:val="00AA08FE"/>
    <w:rsid w:val="00AA0CBE"/>
    <w:rsid w:val="00AA3D58"/>
    <w:rsid w:val="00AA484D"/>
    <w:rsid w:val="00AA721C"/>
    <w:rsid w:val="00AB24A0"/>
    <w:rsid w:val="00AB5479"/>
    <w:rsid w:val="00AB6E4B"/>
    <w:rsid w:val="00AC36F0"/>
    <w:rsid w:val="00AC476D"/>
    <w:rsid w:val="00AC5C4F"/>
    <w:rsid w:val="00AC626C"/>
    <w:rsid w:val="00AD1084"/>
    <w:rsid w:val="00AD1F4A"/>
    <w:rsid w:val="00AD20C9"/>
    <w:rsid w:val="00AD7CE6"/>
    <w:rsid w:val="00AE3802"/>
    <w:rsid w:val="00AE4E00"/>
    <w:rsid w:val="00AE6011"/>
    <w:rsid w:val="00AE7DD4"/>
    <w:rsid w:val="00AF0C20"/>
    <w:rsid w:val="00AF15FE"/>
    <w:rsid w:val="00B004B4"/>
    <w:rsid w:val="00B04ED0"/>
    <w:rsid w:val="00B04F4F"/>
    <w:rsid w:val="00B06422"/>
    <w:rsid w:val="00B06C32"/>
    <w:rsid w:val="00B11CCC"/>
    <w:rsid w:val="00B127D0"/>
    <w:rsid w:val="00B14641"/>
    <w:rsid w:val="00B14CAE"/>
    <w:rsid w:val="00B156BD"/>
    <w:rsid w:val="00B1578A"/>
    <w:rsid w:val="00B17177"/>
    <w:rsid w:val="00B17E49"/>
    <w:rsid w:val="00B2213F"/>
    <w:rsid w:val="00B22697"/>
    <w:rsid w:val="00B23387"/>
    <w:rsid w:val="00B2502B"/>
    <w:rsid w:val="00B26062"/>
    <w:rsid w:val="00B275D8"/>
    <w:rsid w:val="00B27DD0"/>
    <w:rsid w:val="00B319E3"/>
    <w:rsid w:val="00B33294"/>
    <w:rsid w:val="00B33E78"/>
    <w:rsid w:val="00B346D1"/>
    <w:rsid w:val="00B36B41"/>
    <w:rsid w:val="00B37032"/>
    <w:rsid w:val="00B37DC2"/>
    <w:rsid w:val="00B4125A"/>
    <w:rsid w:val="00B41E24"/>
    <w:rsid w:val="00B42AC5"/>
    <w:rsid w:val="00B46A8D"/>
    <w:rsid w:val="00B47BA7"/>
    <w:rsid w:val="00B55058"/>
    <w:rsid w:val="00B5531C"/>
    <w:rsid w:val="00B55436"/>
    <w:rsid w:val="00B558F5"/>
    <w:rsid w:val="00B565FE"/>
    <w:rsid w:val="00B6276E"/>
    <w:rsid w:val="00B62A3E"/>
    <w:rsid w:val="00B62C4A"/>
    <w:rsid w:val="00B644A4"/>
    <w:rsid w:val="00B721F0"/>
    <w:rsid w:val="00B73375"/>
    <w:rsid w:val="00B77895"/>
    <w:rsid w:val="00B819E5"/>
    <w:rsid w:val="00B85102"/>
    <w:rsid w:val="00B86D10"/>
    <w:rsid w:val="00B90A80"/>
    <w:rsid w:val="00B91908"/>
    <w:rsid w:val="00B92F7F"/>
    <w:rsid w:val="00B94145"/>
    <w:rsid w:val="00B97C53"/>
    <w:rsid w:val="00BA1294"/>
    <w:rsid w:val="00BA20ED"/>
    <w:rsid w:val="00BA58D1"/>
    <w:rsid w:val="00BA5F74"/>
    <w:rsid w:val="00BA7EE5"/>
    <w:rsid w:val="00BB05B9"/>
    <w:rsid w:val="00BB2994"/>
    <w:rsid w:val="00BB4AC6"/>
    <w:rsid w:val="00BB4DCE"/>
    <w:rsid w:val="00BB6562"/>
    <w:rsid w:val="00BC09CD"/>
    <w:rsid w:val="00BC31A5"/>
    <w:rsid w:val="00BC507B"/>
    <w:rsid w:val="00BC5C26"/>
    <w:rsid w:val="00BD215B"/>
    <w:rsid w:val="00BD27D1"/>
    <w:rsid w:val="00BD414E"/>
    <w:rsid w:val="00BD46DE"/>
    <w:rsid w:val="00BD4CB2"/>
    <w:rsid w:val="00BD6043"/>
    <w:rsid w:val="00BE1231"/>
    <w:rsid w:val="00BE17A6"/>
    <w:rsid w:val="00BE1856"/>
    <w:rsid w:val="00BE3DA8"/>
    <w:rsid w:val="00BE54D5"/>
    <w:rsid w:val="00BE672B"/>
    <w:rsid w:val="00BE6A1E"/>
    <w:rsid w:val="00BF004B"/>
    <w:rsid w:val="00BF0E87"/>
    <w:rsid w:val="00BF2BFF"/>
    <w:rsid w:val="00C0321B"/>
    <w:rsid w:val="00C06BEA"/>
    <w:rsid w:val="00C07A49"/>
    <w:rsid w:val="00C10E3F"/>
    <w:rsid w:val="00C1191D"/>
    <w:rsid w:val="00C11CC1"/>
    <w:rsid w:val="00C16D5B"/>
    <w:rsid w:val="00C21D87"/>
    <w:rsid w:val="00C221D5"/>
    <w:rsid w:val="00C22B65"/>
    <w:rsid w:val="00C26C93"/>
    <w:rsid w:val="00C26FBE"/>
    <w:rsid w:val="00C33A99"/>
    <w:rsid w:val="00C358A0"/>
    <w:rsid w:val="00C3683C"/>
    <w:rsid w:val="00C403D1"/>
    <w:rsid w:val="00C40AE3"/>
    <w:rsid w:val="00C4156F"/>
    <w:rsid w:val="00C41B7F"/>
    <w:rsid w:val="00C434EF"/>
    <w:rsid w:val="00C4421F"/>
    <w:rsid w:val="00C45945"/>
    <w:rsid w:val="00C46415"/>
    <w:rsid w:val="00C475F9"/>
    <w:rsid w:val="00C47A3E"/>
    <w:rsid w:val="00C5008B"/>
    <w:rsid w:val="00C50123"/>
    <w:rsid w:val="00C50DEE"/>
    <w:rsid w:val="00C51092"/>
    <w:rsid w:val="00C517FB"/>
    <w:rsid w:val="00C524B2"/>
    <w:rsid w:val="00C524C8"/>
    <w:rsid w:val="00C54E36"/>
    <w:rsid w:val="00C54FEA"/>
    <w:rsid w:val="00C5503E"/>
    <w:rsid w:val="00C6330B"/>
    <w:rsid w:val="00C63B39"/>
    <w:rsid w:val="00C668E0"/>
    <w:rsid w:val="00C6713D"/>
    <w:rsid w:val="00C71A67"/>
    <w:rsid w:val="00C7529A"/>
    <w:rsid w:val="00C76240"/>
    <w:rsid w:val="00C8093E"/>
    <w:rsid w:val="00C84D0B"/>
    <w:rsid w:val="00C85856"/>
    <w:rsid w:val="00C85860"/>
    <w:rsid w:val="00C8762A"/>
    <w:rsid w:val="00C911E1"/>
    <w:rsid w:val="00C92342"/>
    <w:rsid w:val="00C955C5"/>
    <w:rsid w:val="00C964A1"/>
    <w:rsid w:val="00C96981"/>
    <w:rsid w:val="00C976A2"/>
    <w:rsid w:val="00C97BC8"/>
    <w:rsid w:val="00CA18A9"/>
    <w:rsid w:val="00CA2724"/>
    <w:rsid w:val="00CA3341"/>
    <w:rsid w:val="00CA4269"/>
    <w:rsid w:val="00CA789D"/>
    <w:rsid w:val="00CA7EFF"/>
    <w:rsid w:val="00CB0006"/>
    <w:rsid w:val="00CB1230"/>
    <w:rsid w:val="00CB175D"/>
    <w:rsid w:val="00CB184A"/>
    <w:rsid w:val="00CB1B47"/>
    <w:rsid w:val="00CB51E5"/>
    <w:rsid w:val="00CB63C9"/>
    <w:rsid w:val="00CB698C"/>
    <w:rsid w:val="00CB6F0D"/>
    <w:rsid w:val="00CB7C16"/>
    <w:rsid w:val="00CC06A5"/>
    <w:rsid w:val="00CC11B2"/>
    <w:rsid w:val="00CC31AC"/>
    <w:rsid w:val="00CC5F2F"/>
    <w:rsid w:val="00CD0A9B"/>
    <w:rsid w:val="00CD0C49"/>
    <w:rsid w:val="00CD0F4A"/>
    <w:rsid w:val="00CD2F5F"/>
    <w:rsid w:val="00CD48D1"/>
    <w:rsid w:val="00CD6041"/>
    <w:rsid w:val="00CD66B9"/>
    <w:rsid w:val="00CE06B4"/>
    <w:rsid w:val="00CE50F6"/>
    <w:rsid w:val="00CE52EC"/>
    <w:rsid w:val="00CE612F"/>
    <w:rsid w:val="00CE6D45"/>
    <w:rsid w:val="00CE77C3"/>
    <w:rsid w:val="00CF20A5"/>
    <w:rsid w:val="00CF5325"/>
    <w:rsid w:val="00CF7AE1"/>
    <w:rsid w:val="00D02143"/>
    <w:rsid w:val="00D04CF8"/>
    <w:rsid w:val="00D0602F"/>
    <w:rsid w:val="00D07036"/>
    <w:rsid w:val="00D1020B"/>
    <w:rsid w:val="00D11582"/>
    <w:rsid w:val="00D11BCF"/>
    <w:rsid w:val="00D12F4E"/>
    <w:rsid w:val="00D15C63"/>
    <w:rsid w:val="00D17B39"/>
    <w:rsid w:val="00D21A29"/>
    <w:rsid w:val="00D22962"/>
    <w:rsid w:val="00D2460C"/>
    <w:rsid w:val="00D24B7E"/>
    <w:rsid w:val="00D27E6A"/>
    <w:rsid w:val="00D31B05"/>
    <w:rsid w:val="00D46635"/>
    <w:rsid w:val="00D468EA"/>
    <w:rsid w:val="00D469E8"/>
    <w:rsid w:val="00D47CAA"/>
    <w:rsid w:val="00D5495C"/>
    <w:rsid w:val="00D559C0"/>
    <w:rsid w:val="00D6012E"/>
    <w:rsid w:val="00D60524"/>
    <w:rsid w:val="00D6145C"/>
    <w:rsid w:val="00D6392A"/>
    <w:rsid w:val="00D63E98"/>
    <w:rsid w:val="00D6546E"/>
    <w:rsid w:val="00D66368"/>
    <w:rsid w:val="00D66E1C"/>
    <w:rsid w:val="00D71B4C"/>
    <w:rsid w:val="00D77B51"/>
    <w:rsid w:val="00D8061F"/>
    <w:rsid w:val="00D81763"/>
    <w:rsid w:val="00D8241E"/>
    <w:rsid w:val="00D82ACF"/>
    <w:rsid w:val="00D8354C"/>
    <w:rsid w:val="00D9150A"/>
    <w:rsid w:val="00D9342E"/>
    <w:rsid w:val="00D94F91"/>
    <w:rsid w:val="00D9620E"/>
    <w:rsid w:val="00D9668F"/>
    <w:rsid w:val="00D97FEC"/>
    <w:rsid w:val="00DA558A"/>
    <w:rsid w:val="00DA6846"/>
    <w:rsid w:val="00DB03B6"/>
    <w:rsid w:val="00DB28F1"/>
    <w:rsid w:val="00DB2B67"/>
    <w:rsid w:val="00DB40C7"/>
    <w:rsid w:val="00DB7441"/>
    <w:rsid w:val="00DB7B17"/>
    <w:rsid w:val="00DC729C"/>
    <w:rsid w:val="00DC7718"/>
    <w:rsid w:val="00DD0AB8"/>
    <w:rsid w:val="00DD109D"/>
    <w:rsid w:val="00DD21B2"/>
    <w:rsid w:val="00DD249A"/>
    <w:rsid w:val="00DD2FDF"/>
    <w:rsid w:val="00DD677C"/>
    <w:rsid w:val="00DE3314"/>
    <w:rsid w:val="00DE479A"/>
    <w:rsid w:val="00DE50D6"/>
    <w:rsid w:val="00DE6440"/>
    <w:rsid w:val="00DE7360"/>
    <w:rsid w:val="00DE789C"/>
    <w:rsid w:val="00DE7919"/>
    <w:rsid w:val="00DE7A99"/>
    <w:rsid w:val="00DF0DCC"/>
    <w:rsid w:val="00DF3269"/>
    <w:rsid w:val="00DF606A"/>
    <w:rsid w:val="00DF7526"/>
    <w:rsid w:val="00DF7B39"/>
    <w:rsid w:val="00E02DBE"/>
    <w:rsid w:val="00E07AD5"/>
    <w:rsid w:val="00E1529D"/>
    <w:rsid w:val="00E1536C"/>
    <w:rsid w:val="00E15513"/>
    <w:rsid w:val="00E16A9B"/>
    <w:rsid w:val="00E16C04"/>
    <w:rsid w:val="00E20EDA"/>
    <w:rsid w:val="00E242AE"/>
    <w:rsid w:val="00E2550B"/>
    <w:rsid w:val="00E25E2D"/>
    <w:rsid w:val="00E26998"/>
    <w:rsid w:val="00E26B18"/>
    <w:rsid w:val="00E27DB5"/>
    <w:rsid w:val="00E30069"/>
    <w:rsid w:val="00E30FB4"/>
    <w:rsid w:val="00E3195C"/>
    <w:rsid w:val="00E31DF8"/>
    <w:rsid w:val="00E3344B"/>
    <w:rsid w:val="00E36113"/>
    <w:rsid w:val="00E372E1"/>
    <w:rsid w:val="00E377B1"/>
    <w:rsid w:val="00E414E1"/>
    <w:rsid w:val="00E4369B"/>
    <w:rsid w:val="00E440EE"/>
    <w:rsid w:val="00E46606"/>
    <w:rsid w:val="00E468A9"/>
    <w:rsid w:val="00E5214A"/>
    <w:rsid w:val="00E5291D"/>
    <w:rsid w:val="00E5452E"/>
    <w:rsid w:val="00E549DA"/>
    <w:rsid w:val="00E54B48"/>
    <w:rsid w:val="00E550DD"/>
    <w:rsid w:val="00E553BC"/>
    <w:rsid w:val="00E55C14"/>
    <w:rsid w:val="00E60F18"/>
    <w:rsid w:val="00E66745"/>
    <w:rsid w:val="00E66800"/>
    <w:rsid w:val="00E66901"/>
    <w:rsid w:val="00E67990"/>
    <w:rsid w:val="00E7081B"/>
    <w:rsid w:val="00E71363"/>
    <w:rsid w:val="00E72321"/>
    <w:rsid w:val="00E7442B"/>
    <w:rsid w:val="00E74DF0"/>
    <w:rsid w:val="00E75053"/>
    <w:rsid w:val="00E758FE"/>
    <w:rsid w:val="00E7733B"/>
    <w:rsid w:val="00E77349"/>
    <w:rsid w:val="00E776F3"/>
    <w:rsid w:val="00E7793F"/>
    <w:rsid w:val="00E80A5E"/>
    <w:rsid w:val="00E81845"/>
    <w:rsid w:val="00E82BCB"/>
    <w:rsid w:val="00E8438D"/>
    <w:rsid w:val="00E8512C"/>
    <w:rsid w:val="00E90260"/>
    <w:rsid w:val="00E90981"/>
    <w:rsid w:val="00E93193"/>
    <w:rsid w:val="00E93708"/>
    <w:rsid w:val="00E946E7"/>
    <w:rsid w:val="00EA03AF"/>
    <w:rsid w:val="00EA051D"/>
    <w:rsid w:val="00EA2C56"/>
    <w:rsid w:val="00EA3970"/>
    <w:rsid w:val="00EA5EDB"/>
    <w:rsid w:val="00EA637A"/>
    <w:rsid w:val="00EA6D4C"/>
    <w:rsid w:val="00EB19FB"/>
    <w:rsid w:val="00EB4AC5"/>
    <w:rsid w:val="00EC1C82"/>
    <w:rsid w:val="00EC1F5D"/>
    <w:rsid w:val="00EC5D6E"/>
    <w:rsid w:val="00EC7BFE"/>
    <w:rsid w:val="00ED07EE"/>
    <w:rsid w:val="00ED0894"/>
    <w:rsid w:val="00ED1ACF"/>
    <w:rsid w:val="00ED20F2"/>
    <w:rsid w:val="00ED5678"/>
    <w:rsid w:val="00ED60D8"/>
    <w:rsid w:val="00EE0501"/>
    <w:rsid w:val="00EE07C5"/>
    <w:rsid w:val="00EE2425"/>
    <w:rsid w:val="00EE5266"/>
    <w:rsid w:val="00EF1E4F"/>
    <w:rsid w:val="00EF3689"/>
    <w:rsid w:val="00EF38BA"/>
    <w:rsid w:val="00EF3B0D"/>
    <w:rsid w:val="00EF685D"/>
    <w:rsid w:val="00EF7A67"/>
    <w:rsid w:val="00F142C5"/>
    <w:rsid w:val="00F16325"/>
    <w:rsid w:val="00F16C9D"/>
    <w:rsid w:val="00F17350"/>
    <w:rsid w:val="00F17D35"/>
    <w:rsid w:val="00F22780"/>
    <w:rsid w:val="00F242D4"/>
    <w:rsid w:val="00F2584D"/>
    <w:rsid w:val="00F25BAE"/>
    <w:rsid w:val="00F267E5"/>
    <w:rsid w:val="00F26C5C"/>
    <w:rsid w:val="00F3168D"/>
    <w:rsid w:val="00F3384F"/>
    <w:rsid w:val="00F33EC4"/>
    <w:rsid w:val="00F37A26"/>
    <w:rsid w:val="00F40C96"/>
    <w:rsid w:val="00F41056"/>
    <w:rsid w:val="00F439B8"/>
    <w:rsid w:val="00F46701"/>
    <w:rsid w:val="00F472C7"/>
    <w:rsid w:val="00F50C4C"/>
    <w:rsid w:val="00F5205D"/>
    <w:rsid w:val="00F53D1A"/>
    <w:rsid w:val="00F5519C"/>
    <w:rsid w:val="00F55396"/>
    <w:rsid w:val="00F5545D"/>
    <w:rsid w:val="00F55B50"/>
    <w:rsid w:val="00F61F3F"/>
    <w:rsid w:val="00F63575"/>
    <w:rsid w:val="00F635D5"/>
    <w:rsid w:val="00F64CB8"/>
    <w:rsid w:val="00F66A19"/>
    <w:rsid w:val="00F67465"/>
    <w:rsid w:val="00F67993"/>
    <w:rsid w:val="00F74CAF"/>
    <w:rsid w:val="00F761B3"/>
    <w:rsid w:val="00F768DA"/>
    <w:rsid w:val="00F76E4F"/>
    <w:rsid w:val="00F774DD"/>
    <w:rsid w:val="00F77954"/>
    <w:rsid w:val="00F918E8"/>
    <w:rsid w:val="00F927F8"/>
    <w:rsid w:val="00F93A29"/>
    <w:rsid w:val="00FA0247"/>
    <w:rsid w:val="00FA1232"/>
    <w:rsid w:val="00FA33FC"/>
    <w:rsid w:val="00FA47F2"/>
    <w:rsid w:val="00FA521C"/>
    <w:rsid w:val="00FA63BC"/>
    <w:rsid w:val="00FA67C3"/>
    <w:rsid w:val="00FB1A72"/>
    <w:rsid w:val="00FB282A"/>
    <w:rsid w:val="00FB30AE"/>
    <w:rsid w:val="00FB3E13"/>
    <w:rsid w:val="00FB3EDE"/>
    <w:rsid w:val="00FB4AAD"/>
    <w:rsid w:val="00FB5F4E"/>
    <w:rsid w:val="00FB6879"/>
    <w:rsid w:val="00FC133B"/>
    <w:rsid w:val="00FC1CA4"/>
    <w:rsid w:val="00FC353B"/>
    <w:rsid w:val="00FC4240"/>
    <w:rsid w:val="00FC46B4"/>
    <w:rsid w:val="00FC4F93"/>
    <w:rsid w:val="00FC59CC"/>
    <w:rsid w:val="00FC66F4"/>
    <w:rsid w:val="00FC6F92"/>
    <w:rsid w:val="00FD030A"/>
    <w:rsid w:val="00FD0316"/>
    <w:rsid w:val="00FD10D8"/>
    <w:rsid w:val="00FD5468"/>
    <w:rsid w:val="00FD58F6"/>
    <w:rsid w:val="00FD6845"/>
    <w:rsid w:val="00FD7A81"/>
    <w:rsid w:val="00FE09C4"/>
    <w:rsid w:val="00FE1436"/>
    <w:rsid w:val="00FE42E2"/>
    <w:rsid w:val="00FE47D4"/>
    <w:rsid w:val="00FE4A95"/>
    <w:rsid w:val="00FE4B5B"/>
    <w:rsid w:val="00FE56FB"/>
    <w:rsid w:val="00FE5A01"/>
    <w:rsid w:val="00FE7E50"/>
    <w:rsid w:val="00FF00EA"/>
    <w:rsid w:val="00FF05A5"/>
    <w:rsid w:val="00FF1AA7"/>
    <w:rsid w:val="00FF1E9A"/>
    <w:rsid w:val="00FF62A0"/>
    <w:rsid w:val="00FF6FF8"/>
    <w:rsid w:val="00FF7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Century Gothic" w:hAnsi="Century Gothic"/>
      <w:sz w:val="120"/>
      <w:lang w:val="de-DE"/>
    </w:rPr>
  </w:style>
  <w:style w:type="paragraph" w:styleId="Titre2">
    <w:name w:val="heading 2"/>
    <w:basedOn w:val="Normal"/>
    <w:next w:val="Normal"/>
    <w:qFormat/>
    <w:pPr>
      <w:keepNext/>
      <w:ind w:left="1871"/>
      <w:jc w:val="center"/>
      <w:outlineLvl w:val="1"/>
    </w:pPr>
    <w:rPr>
      <w:rFonts w:ascii="Arial" w:eastAsia="Arial Unicode MS" w:hAnsi="Arial" w:cs="Arial"/>
      <w:noProof/>
      <w:sz w:val="32"/>
    </w:rPr>
  </w:style>
  <w:style w:type="paragraph" w:styleId="Titre3">
    <w:name w:val="heading 3"/>
    <w:basedOn w:val="Normal"/>
    <w:next w:val="Normal"/>
    <w:qFormat/>
    <w:pPr>
      <w:keepNext/>
      <w:ind w:left="1871"/>
      <w:outlineLvl w:val="2"/>
    </w:pPr>
    <w:rPr>
      <w:rFonts w:ascii="Arial" w:eastAsia="Arial Unicode MS" w:hAnsi="Arial" w:cs="Arial"/>
      <w:b/>
      <w:bCs/>
      <w:noProof/>
      <w:sz w:val="18"/>
    </w:rPr>
  </w:style>
  <w:style w:type="paragraph" w:styleId="Titre4">
    <w:name w:val="heading 4"/>
    <w:basedOn w:val="Normal"/>
    <w:next w:val="Normal"/>
    <w:qFormat/>
    <w:pPr>
      <w:keepNext/>
      <w:jc w:val="both"/>
      <w:outlineLvl w:val="3"/>
    </w:pPr>
    <w:rPr>
      <w:rFonts w:ascii="Arial Narrow" w:eastAsia="Arial Unicode MS" w:hAnsi="Arial Narrow"/>
      <w:i/>
      <w:sz w:val="20"/>
    </w:rPr>
  </w:style>
  <w:style w:type="paragraph" w:styleId="Titre5">
    <w:name w:val="heading 5"/>
    <w:basedOn w:val="Normal"/>
    <w:next w:val="Normal"/>
    <w:qFormat/>
    <w:pPr>
      <w:keepNext/>
      <w:jc w:val="center"/>
      <w:outlineLvl w:val="4"/>
    </w:pPr>
    <w:rPr>
      <w:rFonts w:ascii="Arial Narrow" w:hAnsi="Arial Narrow"/>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rier">
    <w:name w:val="Textecourrier"/>
    <w:basedOn w:val="Normal"/>
    <w:pPr>
      <w:jc w:val="both"/>
    </w:pPr>
    <w:rPr>
      <w:rFonts w:ascii="Arial Narrow" w:eastAsia="Arial Unicode MS" w:hAnsi="Arial Narrow" w:cs="Arial"/>
      <w:noProof/>
      <w:sz w:val="22"/>
    </w:rPr>
  </w:style>
  <w:style w:type="paragraph" w:customStyle="1" w:styleId="RAPPORT">
    <w:name w:val="RAPPORT"/>
    <w:basedOn w:val="Normal"/>
    <w:pPr>
      <w:ind w:left="-1871"/>
      <w:jc w:val="right"/>
    </w:pPr>
    <w:rPr>
      <w:rFonts w:ascii="Century Gothic" w:hAnsi="Century Gothic"/>
      <w:b/>
      <w:bCs/>
      <w:sz w:val="48"/>
    </w:rPr>
  </w:style>
  <w:style w:type="paragraph" w:customStyle="1" w:styleId="Numro">
    <w:name w:val="Numéro"/>
    <w:basedOn w:val="Normal"/>
    <w:rPr>
      <w:rFonts w:ascii="Century Gothic" w:hAnsi="Century Gothic"/>
      <w:sz w:val="48"/>
    </w:rPr>
  </w:style>
  <w:style w:type="paragraph" w:customStyle="1" w:styleId="Bureauldu">
    <w:name w:val="Bureaul du"/>
    <w:basedOn w:val="Normal"/>
    <w:pPr>
      <w:spacing w:before="120"/>
      <w:ind w:left="-1871"/>
      <w:jc w:val="right"/>
    </w:pPr>
    <w:rPr>
      <w:rFonts w:ascii="Century Gothic" w:hAnsi="Century Gothic"/>
      <w:sz w:val="48"/>
    </w:rPr>
  </w:style>
  <w:style w:type="paragraph" w:customStyle="1" w:styleId="rubriqueobjet">
    <w:name w:val="rubrique objet"/>
    <w:basedOn w:val="Normal"/>
    <w:rPr>
      <w:rFonts w:ascii="Century Gothic" w:hAnsi="Century Gothic"/>
      <w:sz w:val="32"/>
    </w:rPr>
  </w:style>
  <w:style w:type="paragraph" w:customStyle="1" w:styleId="Vu">
    <w:name w:val="Vu"/>
    <w:basedOn w:val="Normal"/>
    <w:rPr>
      <w:rFonts w:ascii="Arial Narrow" w:eastAsia="Arial Unicode MS" w:hAnsi="Arial Narrow" w:cs="Arial"/>
      <w:i/>
      <w:iCs/>
      <w:noProof/>
      <w:sz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Rapporteur">
    <w:name w:val="Rapporteur"/>
    <w:basedOn w:val="Normal"/>
    <w:rPr>
      <w:rFonts w:ascii="Arial Narrow" w:hAnsi="Arial Narrow"/>
      <w:sz w:val="22"/>
    </w:rPr>
  </w:style>
  <w:style w:type="character" w:styleId="Numrodepage">
    <w:name w:val="page number"/>
    <w:basedOn w:val="Policepardfaut"/>
    <w:semiHidden/>
  </w:style>
  <w:style w:type="paragraph" w:customStyle="1" w:styleId="Bureausecondepage">
    <w:name w:val="Bureau seconde page"/>
    <w:basedOn w:val="Normal"/>
    <w:pPr>
      <w:jc w:val="right"/>
    </w:pPr>
    <w:rPr>
      <w:rFonts w:ascii="Century Gothic" w:hAnsi="Century Gothic"/>
      <w:sz w:val="32"/>
    </w:rPr>
  </w:style>
  <w:style w:type="paragraph" w:customStyle="1" w:styleId="RAPPORTsuite">
    <w:name w:val="RAPPORT (suite)"/>
    <w:basedOn w:val="Normal"/>
    <w:pPr>
      <w:jc w:val="right"/>
    </w:pPr>
    <w:rPr>
      <w:rFonts w:ascii="Century Gothic" w:hAnsi="Century Gothic"/>
      <w:b/>
      <w:bCs/>
      <w:sz w:val="32"/>
    </w:rPr>
  </w:style>
  <w:style w:type="paragraph" w:customStyle="1" w:styleId="EXPOSE">
    <w:name w:val="EXPOSE"/>
    <w:basedOn w:val="Textecourrier"/>
    <w:pPr>
      <w:jc w:val="center"/>
    </w:pPr>
    <w:rPr>
      <w:noProof w:val="0"/>
      <w:u w:val="single"/>
    </w:rPr>
  </w:style>
  <w:style w:type="paragraph" w:customStyle="1" w:styleId="AVISDUBUREAU">
    <w:name w:val="AVIS DU BUREAU"/>
    <w:basedOn w:val="Textecourrier"/>
    <w:pPr>
      <w:jc w:val="left"/>
    </w:pPr>
    <w:rPr>
      <w:b/>
      <w:bCs/>
      <w:noProof w:val="0"/>
      <w:u w:val="single"/>
    </w:rPr>
  </w:style>
  <w:style w:type="paragraph" w:customStyle="1" w:styleId="Encadrcommissiondu">
    <w:name w:val="Encadré commission du"/>
    <w:basedOn w:val="Normal"/>
    <w:pPr>
      <w:pBdr>
        <w:top w:val="single" w:sz="4" w:space="1" w:color="auto"/>
        <w:left w:val="single" w:sz="4" w:space="4" w:color="auto"/>
        <w:bottom w:val="single" w:sz="4" w:space="1" w:color="auto"/>
        <w:right w:val="single" w:sz="4" w:space="4" w:color="auto"/>
      </w:pBdr>
    </w:pPr>
    <w:rPr>
      <w:rFonts w:ascii="Century Gothic" w:eastAsia="Arial Unicode MS" w:hAnsi="Century Gothic" w:cs="Arial"/>
      <w:sz w:val="22"/>
    </w:rPr>
  </w:style>
  <w:style w:type="paragraph" w:customStyle="1" w:styleId="InitialesduRdacteur">
    <w:name w:val="Initiales du Rédacteur"/>
    <w:basedOn w:val="Rapporteur"/>
  </w:style>
  <w:style w:type="paragraph" w:styleId="Corpsdetexte">
    <w:name w:val="Body Text"/>
    <w:basedOn w:val="Normal"/>
    <w:semiHidden/>
    <w:pPr>
      <w:widowControl w:val="0"/>
    </w:pPr>
    <w:rPr>
      <w:rFonts w:ascii="Arial Narrow" w:hAnsi="Arial Narrow"/>
      <w:bCs/>
      <w:snapToGrid w:val="0"/>
      <w:sz w:val="22"/>
      <w:szCs w:val="20"/>
    </w:rPr>
  </w:style>
  <w:style w:type="paragraph" w:styleId="Corpsdetexte2">
    <w:name w:val="Body Text 2"/>
    <w:aliases w:val="Body Text Continued,btc"/>
    <w:basedOn w:val="Normal"/>
    <w:semiHidden/>
    <w:pPr>
      <w:jc w:val="both"/>
    </w:pPr>
    <w:rPr>
      <w:rFonts w:ascii="CG Omega (W1)" w:hAnsi="CG Omega (W1)"/>
      <w:sz w:val="22"/>
      <w:szCs w:val="20"/>
    </w:rPr>
  </w:style>
  <w:style w:type="paragraph" w:styleId="Notedebasdepage">
    <w:name w:val="footnote text"/>
    <w:basedOn w:val="Normal"/>
    <w:link w:val="NotedebasdepageCar"/>
    <w:semiHidden/>
    <w:rPr>
      <w:rFonts w:ascii="CG Omega" w:hAnsi="CG Omega"/>
      <w:sz w:val="20"/>
      <w:szCs w:val="20"/>
    </w:rPr>
  </w:style>
  <w:style w:type="paragraph" w:styleId="Corpsdetexte3">
    <w:name w:val="Body Text 3"/>
    <w:basedOn w:val="Normal"/>
    <w:semiHidden/>
    <w:pPr>
      <w:tabs>
        <w:tab w:val="left" w:pos="9071"/>
      </w:tabs>
      <w:spacing w:before="120"/>
      <w:ind w:right="-1"/>
      <w:jc w:val="both"/>
    </w:pPr>
    <w:rPr>
      <w:rFonts w:ascii="Arial Narrow" w:hAnsi="Arial Narrow"/>
      <w:sz w:val="22"/>
    </w:rPr>
  </w:style>
  <w:style w:type="paragraph" w:styleId="Retraitcorpsdetexte2">
    <w:name w:val="Body Text Indent 2"/>
    <w:basedOn w:val="Normal"/>
    <w:semiHidden/>
    <w:pPr>
      <w:tabs>
        <w:tab w:val="left" w:pos="6238"/>
      </w:tabs>
      <w:spacing w:before="120" w:line="240" w:lineRule="exact"/>
      <w:ind w:left="567"/>
      <w:jc w:val="both"/>
    </w:pPr>
    <w:rPr>
      <w:rFonts w:ascii="Arial Narrow" w:hAnsi="Arial Narrow"/>
      <w:i/>
      <w:iCs/>
      <w:sz w:val="20"/>
      <w:szCs w:val="22"/>
    </w:rPr>
  </w:style>
  <w:style w:type="paragraph" w:styleId="Textedebulles">
    <w:name w:val="Balloon Text"/>
    <w:basedOn w:val="Normal"/>
    <w:link w:val="TextedebullesCar"/>
    <w:uiPriority w:val="99"/>
    <w:semiHidden/>
    <w:unhideWhenUsed/>
    <w:rsid w:val="008955D1"/>
    <w:rPr>
      <w:rFonts w:ascii="Tahoma" w:hAnsi="Tahoma" w:cs="Tahoma"/>
      <w:sz w:val="16"/>
      <w:szCs w:val="16"/>
    </w:rPr>
  </w:style>
  <w:style w:type="character" w:customStyle="1" w:styleId="TextedebullesCar">
    <w:name w:val="Texte de bulles Car"/>
    <w:link w:val="Textedebulles"/>
    <w:uiPriority w:val="99"/>
    <w:semiHidden/>
    <w:rsid w:val="008955D1"/>
    <w:rPr>
      <w:rFonts w:ascii="Tahoma" w:hAnsi="Tahoma" w:cs="Tahoma"/>
      <w:sz w:val="16"/>
      <w:szCs w:val="16"/>
    </w:rPr>
  </w:style>
  <w:style w:type="paragraph" w:customStyle="1" w:styleId="justify">
    <w:name w:val="justify"/>
    <w:basedOn w:val="Normal"/>
    <w:rsid w:val="0067638D"/>
    <w:pPr>
      <w:spacing w:before="100" w:beforeAutospacing="1" w:after="100" w:afterAutospacing="1"/>
    </w:pPr>
  </w:style>
  <w:style w:type="character" w:styleId="lev">
    <w:name w:val="Strong"/>
    <w:uiPriority w:val="22"/>
    <w:qFormat/>
    <w:rsid w:val="0067638D"/>
    <w:rPr>
      <w:b/>
      <w:bCs/>
    </w:rPr>
  </w:style>
  <w:style w:type="paragraph" w:customStyle="1" w:styleId="lev1">
    <w:name w:val="Élevé1"/>
    <w:basedOn w:val="Normal"/>
    <w:rsid w:val="0067638D"/>
    <w:pPr>
      <w:spacing w:before="100" w:beforeAutospacing="1" w:after="100" w:afterAutospacing="1"/>
    </w:pPr>
  </w:style>
  <w:style w:type="paragraph" w:customStyle="1" w:styleId="Default">
    <w:name w:val="Default"/>
    <w:rsid w:val="00C50123"/>
    <w:pPr>
      <w:autoSpaceDE w:val="0"/>
      <w:autoSpaceDN w:val="0"/>
      <w:adjustRightInd w:val="0"/>
    </w:pPr>
    <w:rPr>
      <w:rFonts w:ascii="Trebuchet MS" w:hAnsi="Trebuchet MS" w:cs="Trebuchet MS"/>
      <w:color w:val="000000"/>
      <w:sz w:val="24"/>
      <w:szCs w:val="24"/>
    </w:rPr>
  </w:style>
  <w:style w:type="character" w:styleId="Textedelespacerserv">
    <w:name w:val="Placeholder Text"/>
    <w:basedOn w:val="Policepardfaut"/>
    <w:uiPriority w:val="99"/>
    <w:semiHidden/>
    <w:rsid w:val="00970351"/>
    <w:rPr>
      <w:color w:val="808080"/>
    </w:rPr>
  </w:style>
  <w:style w:type="character" w:customStyle="1" w:styleId="Style1">
    <w:name w:val="Style1"/>
    <w:basedOn w:val="Policepardfaut"/>
    <w:uiPriority w:val="1"/>
    <w:rsid w:val="007D669B"/>
    <w:rPr>
      <w:color w:val="FF0000"/>
    </w:rPr>
  </w:style>
  <w:style w:type="character" w:customStyle="1" w:styleId="Style2">
    <w:name w:val="Style2"/>
    <w:basedOn w:val="Policepardfaut"/>
    <w:uiPriority w:val="1"/>
    <w:rsid w:val="00F55B50"/>
    <w:rPr>
      <w:color w:val="auto"/>
    </w:rPr>
  </w:style>
  <w:style w:type="character" w:customStyle="1" w:styleId="NotedebasdepageCar">
    <w:name w:val="Note de bas de page Car"/>
    <w:basedOn w:val="Policepardfaut"/>
    <w:link w:val="Notedebasdepage"/>
    <w:semiHidden/>
    <w:rsid w:val="00003605"/>
    <w:rPr>
      <w:rFonts w:ascii="CG Omega" w:hAnsi="CG Omega"/>
    </w:rPr>
  </w:style>
  <w:style w:type="paragraph" w:styleId="Paragraphedeliste">
    <w:name w:val="List Paragraph"/>
    <w:basedOn w:val="Normal"/>
    <w:link w:val="ParagraphedelisteCar"/>
    <w:uiPriority w:val="34"/>
    <w:qFormat/>
    <w:rsid w:val="00910419"/>
    <w:pPr>
      <w:ind w:left="720"/>
      <w:contextualSpacing/>
    </w:pPr>
  </w:style>
  <w:style w:type="paragraph" w:styleId="NormalWeb">
    <w:name w:val="Normal (Web)"/>
    <w:basedOn w:val="Normal"/>
    <w:uiPriority w:val="99"/>
    <w:unhideWhenUsed/>
    <w:rsid w:val="00BA20ED"/>
    <w:pPr>
      <w:spacing w:before="100" w:beforeAutospacing="1" w:after="119"/>
    </w:pPr>
  </w:style>
  <w:style w:type="character" w:customStyle="1" w:styleId="ParagraphedelisteCar">
    <w:name w:val="Paragraphe de liste Car"/>
    <w:link w:val="Paragraphedeliste"/>
    <w:uiPriority w:val="34"/>
    <w:rsid w:val="00C524B2"/>
    <w:rPr>
      <w:sz w:val="24"/>
      <w:szCs w:val="24"/>
    </w:rPr>
  </w:style>
  <w:style w:type="character" w:styleId="Lienhypertexte">
    <w:name w:val="Hyperlink"/>
    <w:basedOn w:val="Policepardfaut"/>
    <w:uiPriority w:val="99"/>
    <w:semiHidden/>
    <w:unhideWhenUsed/>
    <w:rsid w:val="00BB2994"/>
    <w:rPr>
      <w:color w:val="0000FF"/>
      <w:u w:val="single"/>
    </w:rPr>
  </w:style>
  <w:style w:type="paragraph" w:customStyle="1" w:styleId="main-paragraph">
    <w:name w:val="main-paragraph"/>
    <w:basedOn w:val="Normal"/>
    <w:rsid w:val="00E15513"/>
    <w:pPr>
      <w:spacing w:before="100" w:beforeAutospacing="1" w:after="100" w:afterAutospacing="1"/>
    </w:pPr>
  </w:style>
  <w:style w:type="character" w:styleId="Accentuation">
    <w:name w:val="Emphasis"/>
    <w:basedOn w:val="Policepardfaut"/>
    <w:uiPriority w:val="20"/>
    <w:qFormat/>
    <w:rsid w:val="0087439F"/>
    <w:rPr>
      <w:i/>
      <w:iCs/>
    </w:rPr>
  </w:style>
  <w:style w:type="paragraph" w:customStyle="1" w:styleId="chapo">
    <w:name w:val="chapo"/>
    <w:basedOn w:val="Normal"/>
    <w:rsid w:val="0093470E"/>
    <w:pPr>
      <w:spacing w:before="100" w:beforeAutospacing="1" w:after="100" w:afterAutospacing="1"/>
    </w:pPr>
  </w:style>
  <w:style w:type="character" w:customStyle="1" w:styleId="nowrap">
    <w:name w:val="nowrap"/>
    <w:basedOn w:val="Policepardfaut"/>
    <w:rsid w:val="005B4E8F"/>
  </w:style>
  <w:style w:type="character" w:customStyle="1" w:styleId="sr-only">
    <w:name w:val="sr-only"/>
    <w:basedOn w:val="Policepardfaut"/>
    <w:rsid w:val="009962AC"/>
  </w:style>
  <w:style w:type="table" w:styleId="Grilledutableau">
    <w:name w:val="Table Grid"/>
    <w:basedOn w:val="TableauNormal"/>
    <w:uiPriority w:val="59"/>
    <w:rsid w:val="00C6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link w:val="TexteCar"/>
    <w:qFormat/>
    <w:rsid w:val="00D27E6A"/>
    <w:pPr>
      <w:spacing w:before="120" w:after="120"/>
      <w:ind w:firstLine="567"/>
    </w:pPr>
    <w:rPr>
      <w:rFonts w:ascii="Arial" w:hAnsi="Arial" w:cs="Arial"/>
      <w:sz w:val="22"/>
      <w:szCs w:val="20"/>
    </w:rPr>
  </w:style>
  <w:style w:type="character" w:customStyle="1" w:styleId="TexteCar">
    <w:name w:val="Texte Car"/>
    <w:basedOn w:val="Policepardfaut"/>
    <w:link w:val="Texte"/>
    <w:rsid w:val="00D27E6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Century Gothic" w:hAnsi="Century Gothic"/>
      <w:sz w:val="120"/>
      <w:lang w:val="de-DE"/>
    </w:rPr>
  </w:style>
  <w:style w:type="paragraph" w:styleId="Titre2">
    <w:name w:val="heading 2"/>
    <w:basedOn w:val="Normal"/>
    <w:next w:val="Normal"/>
    <w:qFormat/>
    <w:pPr>
      <w:keepNext/>
      <w:ind w:left="1871"/>
      <w:jc w:val="center"/>
      <w:outlineLvl w:val="1"/>
    </w:pPr>
    <w:rPr>
      <w:rFonts w:ascii="Arial" w:eastAsia="Arial Unicode MS" w:hAnsi="Arial" w:cs="Arial"/>
      <w:noProof/>
      <w:sz w:val="32"/>
    </w:rPr>
  </w:style>
  <w:style w:type="paragraph" w:styleId="Titre3">
    <w:name w:val="heading 3"/>
    <w:basedOn w:val="Normal"/>
    <w:next w:val="Normal"/>
    <w:qFormat/>
    <w:pPr>
      <w:keepNext/>
      <w:ind w:left="1871"/>
      <w:outlineLvl w:val="2"/>
    </w:pPr>
    <w:rPr>
      <w:rFonts w:ascii="Arial" w:eastAsia="Arial Unicode MS" w:hAnsi="Arial" w:cs="Arial"/>
      <w:b/>
      <w:bCs/>
      <w:noProof/>
      <w:sz w:val="18"/>
    </w:rPr>
  </w:style>
  <w:style w:type="paragraph" w:styleId="Titre4">
    <w:name w:val="heading 4"/>
    <w:basedOn w:val="Normal"/>
    <w:next w:val="Normal"/>
    <w:qFormat/>
    <w:pPr>
      <w:keepNext/>
      <w:jc w:val="both"/>
      <w:outlineLvl w:val="3"/>
    </w:pPr>
    <w:rPr>
      <w:rFonts w:ascii="Arial Narrow" w:eastAsia="Arial Unicode MS" w:hAnsi="Arial Narrow"/>
      <w:i/>
      <w:sz w:val="20"/>
    </w:rPr>
  </w:style>
  <w:style w:type="paragraph" w:styleId="Titre5">
    <w:name w:val="heading 5"/>
    <w:basedOn w:val="Normal"/>
    <w:next w:val="Normal"/>
    <w:qFormat/>
    <w:pPr>
      <w:keepNext/>
      <w:jc w:val="center"/>
      <w:outlineLvl w:val="4"/>
    </w:pPr>
    <w:rPr>
      <w:rFonts w:ascii="Arial Narrow" w:hAnsi="Arial Narrow"/>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rier">
    <w:name w:val="Textecourrier"/>
    <w:basedOn w:val="Normal"/>
    <w:pPr>
      <w:jc w:val="both"/>
    </w:pPr>
    <w:rPr>
      <w:rFonts w:ascii="Arial Narrow" w:eastAsia="Arial Unicode MS" w:hAnsi="Arial Narrow" w:cs="Arial"/>
      <w:noProof/>
      <w:sz w:val="22"/>
    </w:rPr>
  </w:style>
  <w:style w:type="paragraph" w:customStyle="1" w:styleId="RAPPORT">
    <w:name w:val="RAPPORT"/>
    <w:basedOn w:val="Normal"/>
    <w:pPr>
      <w:ind w:left="-1871"/>
      <w:jc w:val="right"/>
    </w:pPr>
    <w:rPr>
      <w:rFonts w:ascii="Century Gothic" w:hAnsi="Century Gothic"/>
      <w:b/>
      <w:bCs/>
      <w:sz w:val="48"/>
    </w:rPr>
  </w:style>
  <w:style w:type="paragraph" w:customStyle="1" w:styleId="Numro">
    <w:name w:val="Numéro"/>
    <w:basedOn w:val="Normal"/>
    <w:rPr>
      <w:rFonts w:ascii="Century Gothic" w:hAnsi="Century Gothic"/>
      <w:sz w:val="48"/>
    </w:rPr>
  </w:style>
  <w:style w:type="paragraph" w:customStyle="1" w:styleId="Bureauldu">
    <w:name w:val="Bureaul du"/>
    <w:basedOn w:val="Normal"/>
    <w:pPr>
      <w:spacing w:before="120"/>
      <w:ind w:left="-1871"/>
      <w:jc w:val="right"/>
    </w:pPr>
    <w:rPr>
      <w:rFonts w:ascii="Century Gothic" w:hAnsi="Century Gothic"/>
      <w:sz w:val="48"/>
    </w:rPr>
  </w:style>
  <w:style w:type="paragraph" w:customStyle="1" w:styleId="rubriqueobjet">
    <w:name w:val="rubrique objet"/>
    <w:basedOn w:val="Normal"/>
    <w:rPr>
      <w:rFonts w:ascii="Century Gothic" w:hAnsi="Century Gothic"/>
      <w:sz w:val="32"/>
    </w:rPr>
  </w:style>
  <w:style w:type="paragraph" w:customStyle="1" w:styleId="Vu">
    <w:name w:val="Vu"/>
    <w:basedOn w:val="Normal"/>
    <w:rPr>
      <w:rFonts w:ascii="Arial Narrow" w:eastAsia="Arial Unicode MS" w:hAnsi="Arial Narrow" w:cs="Arial"/>
      <w:i/>
      <w:iCs/>
      <w:noProof/>
      <w:sz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Rapporteur">
    <w:name w:val="Rapporteur"/>
    <w:basedOn w:val="Normal"/>
    <w:rPr>
      <w:rFonts w:ascii="Arial Narrow" w:hAnsi="Arial Narrow"/>
      <w:sz w:val="22"/>
    </w:rPr>
  </w:style>
  <w:style w:type="character" w:styleId="Numrodepage">
    <w:name w:val="page number"/>
    <w:basedOn w:val="Policepardfaut"/>
    <w:semiHidden/>
  </w:style>
  <w:style w:type="paragraph" w:customStyle="1" w:styleId="Bureausecondepage">
    <w:name w:val="Bureau seconde page"/>
    <w:basedOn w:val="Normal"/>
    <w:pPr>
      <w:jc w:val="right"/>
    </w:pPr>
    <w:rPr>
      <w:rFonts w:ascii="Century Gothic" w:hAnsi="Century Gothic"/>
      <w:sz w:val="32"/>
    </w:rPr>
  </w:style>
  <w:style w:type="paragraph" w:customStyle="1" w:styleId="RAPPORTsuite">
    <w:name w:val="RAPPORT (suite)"/>
    <w:basedOn w:val="Normal"/>
    <w:pPr>
      <w:jc w:val="right"/>
    </w:pPr>
    <w:rPr>
      <w:rFonts w:ascii="Century Gothic" w:hAnsi="Century Gothic"/>
      <w:b/>
      <w:bCs/>
      <w:sz w:val="32"/>
    </w:rPr>
  </w:style>
  <w:style w:type="paragraph" w:customStyle="1" w:styleId="EXPOSE">
    <w:name w:val="EXPOSE"/>
    <w:basedOn w:val="Textecourrier"/>
    <w:pPr>
      <w:jc w:val="center"/>
    </w:pPr>
    <w:rPr>
      <w:noProof w:val="0"/>
      <w:u w:val="single"/>
    </w:rPr>
  </w:style>
  <w:style w:type="paragraph" w:customStyle="1" w:styleId="AVISDUBUREAU">
    <w:name w:val="AVIS DU BUREAU"/>
    <w:basedOn w:val="Textecourrier"/>
    <w:pPr>
      <w:jc w:val="left"/>
    </w:pPr>
    <w:rPr>
      <w:b/>
      <w:bCs/>
      <w:noProof w:val="0"/>
      <w:u w:val="single"/>
    </w:rPr>
  </w:style>
  <w:style w:type="paragraph" w:customStyle="1" w:styleId="Encadrcommissiondu">
    <w:name w:val="Encadré commission du"/>
    <w:basedOn w:val="Normal"/>
    <w:pPr>
      <w:pBdr>
        <w:top w:val="single" w:sz="4" w:space="1" w:color="auto"/>
        <w:left w:val="single" w:sz="4" w:space="4" w:color="auto"/>
        <w:bottom w:val="single" w:sz="4" w:space="1" w:color="auto"/>
        <w:right w:val="single" w:sz="4" w:space="4" w:color="auto"/>
      </w:pBdr>
    </w:pPr>
    <w:rPr>
      <w:rFonts w:ascii="Century Gothic" w:eastAsia="Arial Unicode MS" w:hAnsi="Century Gothic" w:cs="Arial"/>
      <w:sz w:val="22"/>
    </w:rPr>
  </w:style>
  <w:style w:type="paragraph" w:customStyle="1" w:styleId="InitialesduRdacteur">
    <w:name w:val="Initiales du Rédacteur"/>
    <w:basedOn w:val="Rapporteur"/>
  </w:style>
  <w:style w:type="paragraph" w:styleId="Corpsdetexte">
    <w:name w:val="Body Text"/>
    <w:basedOn w:val="Normal"/>
    <w:semiHidden/>
    <w:pPr>
      <w:widowControl w:val="0"/>
    </w:pPr>
    <w:rPr>
      <w:rFonts w:ascii="Arial Narrow" w:hAnsi="Arial Narrow"/>
      <w:bCs/>
      <w:snapToGrid w:val="0"/>
      <w:sz w:val="22"/>
      <w:szCs w:val="20"/>
    </w:rPr>
  </w:style>
  <w:style w:type="paragraph" w:styleId="Corpsdetexte2">
    <w:name w:val="Body Text 2"/>
    <w:aliases w:val="Body Text Continued,btc"/>
    <w:basedOn w:val="Normal"/>
    <w:semiHidden/>
    <w:pPr>
      <w:jc w:val="both"/>
    </w:pPr>
    <w:rPr>
      <w:rFonts w:ascii="CG Omega (W1)" w:hAnsi="CG Omega (W1)"/>
      <w:sz w:val="22"/>
      <w:szCs w:val="20"/>
    </w:rPr>
  </w:style>
  <w:style w:type="paragraph" w:styleId="Notedebasdepage">
    <w:name w:val="footnote text"/>
    <w:basedOn w:val="Normal"/>
    <w:link w:val="NotedebasdepageCar"/>
    <w:semiHidden/>
    <w:rPr>
      <w:rFonts w:ascii="CG Omega" w:hAnsi="CG Omega"/>
      <w:sz w:val="20"/>
      <w:szCs w:val="20"/>
    </w:rPr>
  </w:style>
  <w:style w:type="paragraph" w:styleId="Corpsdetexte3">
    <w:name w:val="Body Text 3"/>
    <w:basedOn w:val="Normal"/>
    <w:semiHidden/>
    <w:pPr>
      <w:tabs>
        <w:tab w:val="left" w:pos="9071"/>
      </w:tabs>
      <w:spacing w:before="120"/>
      <w:ind w:right="-1"/>
      <w:jc w:val="both"/>
    </w:pPr>
    <w:rPr>
      <w:rFonts w:ascii="Arial Narrow" w:hAnsi="Arial Narrow"/>
      <w:sz w:val="22"/>
    </w:rPr>
  </w:style>
  <w:style w:type="paragraph" w:styleId="Retraitcorpsdetexte2">
    <w:name w:val="Body Text Indent 2"/>
    <w:basedOn w:val="Normal"/>
    <w:semiHidden/>
    <w:pPr>
      <w:tabs>
        <w:tab w:val="left" w:pos="6238"/>
      </w:tabs>
      <w:spacing w:before="120" w:line="240" w:lineRule="exact"/>
      <w:ind w:left="567"/>
      <w:jc w:val="both"/>
    </w:pPr>
    <w:rPr>
      <w:rFonts w:ascii="Arial Narrow" w:hAnsi="Arial Narrow"/>
      <w:i/>
      <w:iCs/>
      <w:sz w:val="20"/>
      <w:szCs w:val="22"/>
    </w:rPr>
  </w:style>
  <w:style w:type="paragraph" w:styleId="Textedebulles">
    <w:name w:val="Balloon Text"/>
    <w:basedOn w:val="Normal"/>
    <w:link w:val="TextedebullesCar"/>
    <w:uiPriority w:val="99"/>
    <w:semiHidden/>
    <w:unhideWhenUsed/>
    <w:rsid w:val="008955D1"/>
    <w:rPr>
      <w:rFonts w:ascii="Tahoma" w:hAnsi="Tahoma" w:cs="Tahoma"/>
      <w:sz w:val="16"/>
      <w:szCs w:val="16"/>
    </w:rPr>
  </w:style>
  <w:style w:type="character" w:customStyle="1" w:styleId="TextedebullesCar">
    <w:name w:val="Texte de bulles Car"/>
    <w:link w:val="Textedebulles"/>
    <w:uiPriority w:val="99"/>
    <w:semiHidden/>
    <w:rsid w:val="008955D1"/>
    <w:rPr>
      <w:rFonts w:ascii="Tahoma" w:hAnsi="Tahoma" w:cs="Tahoma"/>
      <w:sz w:val="16"/>
      <w:szCs w:val="16"/>
    </w:rPr>
  </w:style>
  <w:style w:type="paragraph" w:customStyle="1" w:styleId="justify">
    <w:name w:val="justify"/>
    <w:basedOn w:val="Normal"/>
    <w:rsid w:val="0067638D"/>
    <w:pPr>
      <w:spacing w:before="100" w:beforeAutospacing="1" w:after="100" w:afterAutospacing="1"/>
    </w:pPr>
  </w:style>
  <w:style w:type="character" w:styleId="lev">
    <w:name w:val="Strong"/>
    <w:uiPriority w:val="22"/>
    <w:qFormat/>
    <w:rsid w:val="0067638D"/>
    <w:rPr>
      <w:b/>
      <w:bCs/>
    </w:rPr>
  </w:style>
  <w:style w:type="paragraph" w:customStyle="1" w:styleId="lev1">
    <w:name w:val="Élevé1"/>
    <w:basedOn w:val="Normal"/>
    <w:rsid w:val="0067638D"/>
    <w:pPr>
      <w:spacing w:before="100" w:beforeAutospacing="1" w:after="100" w:afterAutospacing="1"/>
    </w:pPr>
  </w:style>
  <w:style w:type="paragraph" w:customStyle="1" w:styleId="Default">
    <w:name w:val="Default"/>
    <w:rsid w:val="00C50123"/>
    <w:pPr>
      <w:autoSpaceDE w:val="0"/>
      <w:autoSpaceDN w:val="0"/>
      <w:adjustRightInd w:val="0"/>
    </w:pPr>
    <w:rPr>
      <w:rFonts w:ascii="Trebuchet MS" w:hAnsi="Trebuchet MS" w:cs="Trebuchet MS"/>
      <w:color w:val="000000"/>
      <w:sz w:val="24"/>
      <w:szCs w:val="24"/>
    </w:rPr>
  </w:style>
  <w:style w:type="character" w:styleId="Textedelespacerserv">
    <w:name w:val="Placeholder Text"/>
    <w:basedOn w:val="Policepardfaut"/>
    <w:uiPriority w:val="99"/>
    <w:semiHidden/>
    <w:rsid w:val="00970351"/>
    <w:rPr>
      <w:color w:val="808080"/>
    </w:rPr>
  </w:style>
  <w:style w:type="character" w:customStyle="1" w:styleId="Style1">
    <w:name w:val="Style1"/>
    <w:basedOn w:val="Policepardfaut"/>
    <w:uiPriority w:val="1"/>
    <w:rsid w:val="007D669B"/>
    <w:rPr>
      <w:color w:val="FF0000"/>
    </w:rPr>
  </w:style>
  <w:style w:type="character" w:customStyle="1" w:styleId="Style2">
    <w:name w:val="Style2"/>
    <w:basedOn w:val="Policepardfaut"/>
    <w:uiPriority w:val="1"/>
    <w:rsid w:val="00F55B50"/>
    <w:rPr>
      <w:color w:val="auto"/>
    </w:rPr>
  </w:style>
  <w:style w:type="character" w:customStyle="1" w:styleId="NotedebasdepageCar">
    <w:name w:val="Note de bas de page Car"/>
    <w:basedOn w:val="Policepardfaut"/>
    <w:link w:val="Notedebasdepage"/>
    <w:semiHidden/>
    <w:rsid w:val="00003605"/>
    <w:rPr>
      <w:rFonts w:ascii="CG Omega" w:hAnsi="CG Omega"/>
    </w:rPr>
  </w:style>
  <w:style w:type="paragraph" w:styleId="Paragraphedeliste">
    <w:name w:val="List Paragraph"/>
    <w:basedOn w:val="Normal"/>
    <w:link w:val="ParagraphedelisteCar"/>
    <w:uiPriority w:val="34"/>
    <w:qFormat/>
    <w:rsid w:val="00910419"/>
    <w:pPr>
      <w:ind w:left="720"/>
      <w:contextualSpacing/>
    </w:pPr>
  </w:style>
  <w:style w:type="paragraph" w:styleId="NormalWeb">
    <w:name w:val="Normal (Web)"/>
    <w:basedOn w:val="Normal"/>
    <w:uiPriority w:val="99"/>
    <w:unhideWhenUsed/>
    <w:rsid w:val="00BA20ED"/>
    <w:pPr>
      <w:spacing w:before="100" w:beforeAutospacing="1" w:after="119"/>
    </w:pPr>
  </w:style>
  <w:style w:type="character" w:customStyle="1" w:styleId="ParagraphedelisteCar">
    <w:name w:val="Paragraphe de liste Car"/>
    <w:link w:val="Paragraphedeliste"/>
    <w:uiPriority w:val="34"/>
    <w:rsid w:val="00C524B2"/>
    <w:rPr>
      <w:sz w:val="24"/>
      <w:szCs w:val="24"/>
    </w:rPr>
  </w:style>
  <w:style w:type="character" w:styleId="Lienhypertexte">
    <w:name w:val="Hyperlink"/>
    <w:basedOn w:val="Policepardfaut"/>
    <w:uiPriority w:val="99"/>
    <w:semiHidden/>
    <w:unhideWhenUsed/>
    <w:rsid w:val="00BB2994"/>
    <w:rPr>
      <w:color w:val="0000FF"/>
      <w:u w:val="single"/>
    </w:rPr>
  </w:style>
  <w:style w:type="paragraph" w:customStyle="1" w:styleId="main-paragraph">
    <w:name w:val="main-paragraph"/>
    <w:basedOn w:val="Normal"/>
    <w:rsid w:val="00E15513"/>
    <w:pPr>
      <w:spacing w:before="100" w:beforeAutospacing="1" w:after="100" w:afterAutospacing="1"/>
    </w:pPr>
  </w:style>
  <w:style w:type="character" w:styleId="Accentuation">
    <w:name w:val="Emphasis"/>
    <w:basedOn w:val="Policepardfaut"/>
    <w:uiPriority w:val="20"/>
    <w:qFormat/>
    <w:rsid w:val="0087439F"/>
    <w:rPr>
      <w:i/>
      <w:iCs/>
    </w:rPr>
  </w:style>
  <w:style w:type="paragraph" w:customStyle="1" w:styleId="chapo">
    <w:name w:val="chapo"/>
    <w:basedOn w:val="Normal"/>
    <w:rsid w:val="0093470E"/>
    <w:pPr>
      <w:spacing w:before="100" w:beforeAutospacing="1" w:after="100" w:afterAutospacing="1"/>
    </w:pPr>
  </w:style>
  <w:style w:type="character" w:customStyle="1" w:styleId="nowrap">
    <w:name w:val="nowrap"/>
    <w:basedOn w:val="Policepardfaut"/>
    <w:rsid w:val="005B4E8F"/>
  </w:style>
  <w:style w:type="character" w:customStyle="1" w:styleId="sr-only">
    <w:name w:val="sr-only"/>
    <w:basedOn w:val="Policepardfaut"/>
    <w:rsid w:val="009962AC"/>
  </w:style>
  <w:style w:type="table" w:styleId="Grilledutableau">
    <w:name w:val="Table Grid"/>
    <w:basedOn w:val="TableauNormal"/>
    <w:uiPriority w:val="59"/>
    <w:rsid w:val="00C6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link w:val="TexteCar"/>
    <w:qFormat/>
    <w:rsid w:val="00D27E6A"/>
    <w:pPr>
      <w:spacing w:before="120" w:after="120"/>
      <w:ind w:firstLine="567"/>
    </w:pPr>
    <w:rPr>
      <w:rFonts w:ascii="Arial" w:hAnsi="Arial" w:cs="Arial"/>
      <w:sz w:val="22"/>
      <w:szCs w:val="20"/>
    </w:rPr>
  </w:style>
  <w:style w:type="character" w:customStyle="1" w:styleId="TexteCar">
    <w:name w:val="Texte Car"/>
    <w:basedOn w:val="Policepardfaut"/>
    <w:link w:val="Texte"/>
    <w:rsid w:val="00D27E6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4837">
      <w:bodyDiv w:val="1"/>
      <w:marLeft w:val="0"/>
      <w:marRight w:val="0"/>
      <w:marTop w:val="0"/>
      <w:marBottom w:val="0"/>
      <w:divBdr>
        <w:top w:val="none" w:sz="0" w:space="0" w:color="auto"/>
        <w:left w:val="none" w:sz="0" w:space="0" w:color="auto"/>
        <w:bottom w:val="none" w:sz="0" w:space="0" w:color="auto"/>
        <w:right w:val="none" w:sz="0" w:space="0" w:color="auto"/>
      </w:divBdr>
      <w:divsChild>
        <w:div w:id="1927686334">
          <w:marLeft w:val="0"/>
          <w:marRight w:val="0"/>
          <w:marTop w:val="0"/>
          <w:marBottom w:val="0"/>
          <w:divBdr>
            <w:top w:val="none" w:sz="0" w:space="0" w:color="auto"/>
            <w:left w:val="none" w:sz="0" w:space="0" w:color="auto"/>
            <w:bottom w:val="none" w:sz="0" w:space="0" w:color="auto"/>
            <w:right w:val="none" w:sz="0" w:space="0" w:color="auto"/>
          </w:divBdr>
        </w:div>
      </w:divsChild>
    </w:div>
    <w:div w:id="112752670">
      <w:bodyDiv w:val="1"/>
      <w:marLeft w:val="0"/>
      <w:marRight w:val="0"/>
      <w:marTop w:val="0"/>
      <w:marBottom w:val="0"/>
      <w:divBdr>
        <w:top w:val="none" w:sz="0" w:space="0" w:color="auto"/>
        <w:left w:val="none" w:sz="0" w:space="0" w:color="auto"/>
        <w:bottom w:val="none" w:sz="0" w:space="0" w:color="auto"/>
        <w:right w:val="none" w:sz="0" w:space="0" w:color="auto"/>
      </w:divBdr>
    </w:div>
    <w:div w:id="153376084">
      <w:bodyDiv w:val="1"/>
      <w:marLeft w:val="0"/>
      <w:marRight w:val="0"/>
      <w:marTop w:val="0"/>
      <w:marBottom w:val="0"/>
      <w:divBdr>
        <w:top w:val="none" w:sz="0" w:space="0" w:color="auto"/>
        <w:left w:val="none" w:sz="0" w:space="0" w:color="auto"/>
        <w:bottom w:val="none" w:sz="0" w:space="0" w:color="auto"/>
        <w:right w:val="none" w:sz="0" w:space="0" w:color="auto"/>
      </w:divBdr>
      <w:divsChild>
        <w:div w:id="2051949943">
          <w:marLeft w:val="0"/>
          <w:marRight w:val="0"/>
          <w:marTop w:val="0"/>
          <w:marBottom w:val="0"/>
          <w:divBdr>
            <w:top w:val="none" w:sz="0" w:space="0" w:color="auto"/>
            <w:left w:val="none" w:sz="0" w:space="0" w:color="auto"/>
            <w:bottom w:val="none" w:sz="0" w:space="0" w:color="auto"/>
            <w:right w:val="none" w:sz="0" w:space="0" w:color="auto"/>
          </w:divBdr>
        </w:div>
      </w:divsChild>
    </w:div>
    <w:div w:id="180827824">
      <w:bodyDiv w:val="1"/>
      <w:marLeft w:val="0"/>
      <w:marRight w:val="0"/>
      <w:marTop w:val="0"/>
      <w:marBottom w:val="0"/>
      <w:divBdr>
        <w:top w:val="none" w:sz="0" w:space="0" w:color="auto"/>
        <w:left w:val="none" w:sz="0" w:space="0" w:color="auto"/>
        <w:bottom w:val="none" w:sz="0" w:space="0" w:color="auto"/>
        <w:right w:val="none" w:sz="0" w:space="0" w:color="auto"/>
      </w:divBdr>
    </w:div>
    <w:div w:id="246115371">
      <w:bodyDiv w:val="1"/>
      <w:marLeft w:val="0"/>
      <w:marRight w:val="0"/>
      <w:marTop w:val="0"/>
      <w:marBottom w:val="0"/>
      <w:divBdr>
        <w:top w:val="none" w:sz="0" w:space="0" w:color="auto"/>
        <w:left w:val="none" w:sz="0" w:space="0" w:color="auto"/>
        <w:bottom w:val="none" w:sz="0" w:space="0" w:color="auto"/>
        <w:right w:val="none" w:sz="0" w:space="0" w:color="auto"/>
      </w:divBdr>
    </w:div>
    <w:div w:id="272324486">
      <w:bodyDiv w:val="1"/>
      <w:marLeft w:val="0"/>
      <w:marRight w:val="0"/>
      <w:marTop w:val="0"/>
      <w:marBottom w:val="0"/>
      <w:divBdr>
        <w:top w:val="none" w:sz="0" w:space="0" w:color="auto"/>
        <w:left w:val="none" w:sz="0" w:space="0" w:color="auto"/>
        <w:bottom w:val="none" w:sz="0" w:space="0" w:color="auto"/>
        <w:right w:val="none" w:sz="0" w:space="0" w:color="auto"/>
      </w:divBdr>
    </w:div>
    <w:div w:id="444420502">
      <w:bodyDiv w:val="1"/>
      <w:marLeft w:val="0"/>
      <w:marRight w:val="0"/>
      <w:marTop w:val="0"/>
      <w:marBottom w:val="0"/>
      <w:divBdr>
        <w:top w:val="none" w:sz="0" w:space="0" w:color="auto"/>
        <w:left w:val="none" w:sz="0" w:space="0" w:color="auto"/>
        <w:bottom w:val="none" w:sz="0" w:space="0" w:color="auto"/>
        <w:right w:val="none" w:sz="0" w:space="0" w:color="auto"/>
      </w:divBdr>
      <w:divsChild>
        <w:div w:id="1074622385">
          <w:marLeft w:val="1267"/>
          <w:marRight w:val="0"/>
          <w:marTop w:val="0"/>
          <w:marBottom w:val="0"/>
          <w:divBdr>
            <w:top w:val="none" w:sz="0" w:space="0" w:color="auto"/>
            <w:left w:val="none" w:sz="0" w:space="0" w:color="auto"/>
            <w:bottom w:val="none" w:sz="0" w:space="0" w:color="auto"/>
            <w:right w:val="none" w:sz="0" w:space="0" w:color="auto"/>
          </w:divBdr>
        </w:div>
        <w:div w:id="1653096591">
          <w:marLeft w:val="1685"/>
          <w:marRight w:val="0"/>
          <w:marTop w:val="0"/>
          <w:marBottom w:val="0"/>
          <w:divBdr>
            <w:top w:val="none" w:sz="0" w:space="0" w:color="auto"/>
            <w:left w:val="none" w:sz="0" w:space="0" w:color="auto"/>
            <w:bottom w:val="none" w:sz="0" w:space="0" w:color="auto"/>
            <w:right w:val="none" w:sz="0" w:space="0" w:color="auto"/>
          </w:divBdr>
        </w:div>
        <w:div w:id="1879194682">
          <w:marLeft w:val="1685"/>
          <w:marRight w:val="0"/>
          <w:marTop w:val="0"/>
          <w:marBottom w:val="0"/>
          <w:divBdr>
            <w:top w:val="none" w:sz="0" w:space="0" w:color="auto"/>
            <w:left w:val="none" w:sz="0" w:space="0" w:color="auto"/>
            <w:bottom w:val="none" w:sz="0" w:space="0" w:color="auto"/>
            <w:right w:val="none" w:sz="0" w:space="0" w:color="auto"/>
          </w:divBdr>
        </w:div>
        <w:div w:id="620915133">
          <w:marLeft w:val="1267"/>
          <w:marRight w:val="0"/>
          <w:marTop w:val="0"/>
          <w:marBottom w:val="0"/>
          <w:divBdr>
            <w:top w:val="none" w:sz="0" w:space="0" w:color="auto"/>
            <w:left w:val="none" w:sz="0" w:space="0" w:color="auto"/>
            <w:bottom w:val="none" w:sz="0" w:space="0" w:color="auto"/>
            <w:right w:val="none" w:sz="0" w:space="0" w:color="auto"/>
          </w:divBdr>
        </w:div>
        <w:div w:id="247471560">
          <w:marLeft w:val="1685"/>
          <w:marRight w:val="0"/>
          <w:marTop w:val="0"/>
          <w:marBottom w:val="0"/>
          <w:divBdr>
            <w:top w:val="none" w:sz="0" w:space="0" w:color="auto"/>
            <w:left w:val="none" w:sz="0" w:space="0" w:color="auto"/>
            <w:bottom w:val="none" w:sz="0" w:space="0" w:color="auto"/>
            <w:right w:val="none" w:sz="0" w:space="0" w:color="auto"/>
          </w:divBdr>
        </w:div>
        <w:div w:id="1470829868">
          <w:marLeft w:val="1685"/>
          <w:marRight w:val="0"/>
          <w:marTop w:val="0"/>
          <w:marBottom w:val="0"/>
          <w:divBdr>
            <w:top w:val="none" w:sz="0" w:space="0" w:color="auto"/>
            <w:left w:val="none" w:sz="0" w:space="0" w:color="auto"/>
            <w:bottom w:val="none" w:sz="0" w:space="0" w:color="auto"/>
            <w:right w:val="none" w:sz="0" w:space="0" w:color="auto"/>
          </w:divBdr>
        </w:div>
        <w:div w:id="2071462432">
          <w:marLeft w:val="1685"/>
          <w:marRight w:val="0"/>
          <w:marTop w:val="0"/>
          <w:marBottom w:val="0"/>
          <w:divBdr>
            <w:top w:val="none" w:sz="0" w:space="0" w:color="auto"/>
            <w:left w:val="none" w:sz="0" w:space="0" w:color="auto"/>
            <w:bottom w:val="none" w:sz="0" w:space="0" w:color="auto"/>
            <w:right w:val="none" w:sz="0" w:space="0" w:color="auto"/>
          </w:divBdr>
        </w:div>
        <w:div w:id="257759618">
          <w:marLeft w:val="1685"/>
          <w:marRight w:val="0"/>
          <w:marTop w:val="0"/>
          <w:marBottom w:val="0"/>
          <w:divBdr>
            <w:top w:val="none" w:sz="0" w:space="0" w:color="auto"/>
            <w:left w:val="none" w:sz="0" w:space="0" w:color="auto"/>
            <w:bottom w:val="none" w:sz="0" w:space="0" w:color="auto"/>
            <w:right w:val="none" w:sz="0" w:space="0" w:color="auto"/>
          </w:divBdr>
        </w:div>
        <w:div w:id="1195850907">
          <w:marLeft w:val="1685"/>
          <w:marRight w:val="0"/>
          <w:marTop w:val="0"/>
          <w:marBottom w:val="0"/>
          <w:divBdr>
            <w:top w:val="none" w:sz="0" w:space="0" w:color="auto"/>
            <w:left w:val="none" w:sz="0" w:space="0" w:color="auto"/>
            <w:bottom w:val="none" w:sz="0" w:space="0" w:color="auto"/>
            <w:right w:val="none" w:sz="0" w:space="0" w:color="auto"/>
          </w:divBdr>
        </w:div>
      </w:divsChild>
    </w:div>
    <w:div w:id="581261282">
      <w:bodyDiv w:val="1"/>
      <w:marLeft w:val="0"/>
      <w:marRight w:val="0"/>
      <w:marTop w:val="0"/>
      <w:marBottom w:val="0"/>
      <w:divBdr>
        <w:top w:val="none" w:sz="0" w:space="0" w:color="auto"/>
        <w:left w:val="none" w:sz="0" w:space="0" w:color="auto"/>
        <w:bottom w:val="none" w:sz="0" w:space="0" w:color="auto"/>
        <w:right w:val="none" w:sz="0" w:space="0" w:color="auto"/>
      </w:divBdr>
      <w:divsChild>
        <w:div w:id="1998193196">
          <w:marLeft w:val="1584"/>
          <w:marRight w:val="0"/>
          <w:marTop w:val="96"/>
          <w:marBottom w:val="0"/>
          <w:divBdr>
            <w:top w:val="none" w:sz="0" w:space="0" w:color="auto"/>
            <w:left w:val="none" w:sz="0" w:space="0" w:color="auto"/>
            <w:bottom w:val="none" w:sz="0" w:space="0" w:color="auto"/>
            <w:right w:val="none" w:sz="0" w:space="0" w:color="auto"/>
          </w:divBdr>
        </w:div>
        <w:div w:id="914974815">
          <w:marLeft w:val="1584"/>
          <w:marRight w:val="0"/>
          <w:marTop w:val="96"/>
          <w:marBottom w:val="0"/>
          <w:divBdr>
            <w:top w:val="none" w:sz="0" w:space="0" w:color="auto"/>
            <w:left w:val="none" w:sz="0" w:space="0" w:color="auto"/>
            <w:bottom w:val="none" w:sz="0" w:space="0" w:color="auto"/>
            <w:right w:val="none" w:sz="0" w:space="0" w:color="auto"/>
          </w:divBdr>
        </w:div>
        <w:div w:id="585574072">
          <w:marLeft w:val="1584"/>
          <w:marRight w:val="0"/>
          <w:marTop w:val="96"/>
          <w:marBottom w:val="0"/>
          <w:divBdr>
            <w:top w:val="none" w:sz="0" w:space="0" w:color="auto"/>
            <w:left w:val="none" w:sz="0" w:space="0" w:color="auto"/>
            <w:bottom w:val="none" w:sz="0" w:space="0" w:color="auto"/>
            <w:right w:val="none" w:sz="0" w:space="0" w:color="auto"/>
          </w:divBdr>
        </w:div>
        <w:div w:id="1077557930">
          <w:marLeft w:val="1584"/>
          <w:marRight w:val="0"/>
          <w:marTop w:val="96"/>
          <w:marBottom w:val="0"/>
          <w:divBdr>
            <w:top w:val="none" w:sz="0" w:space="0" w:color="auto"/>
            <w:left w:val="none" w:sz="0" w:space="0" w:color="auto"/>
            <w:bottom w:val="none" w:sz="0" w:space="0" w:color="auto"/>
            <w:right w:val="none" w:sz="0" w:space="0" w:color="auto"/>
          </w:divBdr>
        </w:div>
      </w:divsChild>
    </w:div>
    <w:div w:id="645165541">
      <w:bodyDiv w:val="1"/>
      <w:marLeft w:val="0"/>
      <w:marRight w:val="0"/>
      <w:marTop w:val="0"/>
      <w:marBottom w:val="0"/>
      <w:divBdr>
        <w:top w:val="none" w:sz="0" w:space="0" w:color="auto"/>
        <w:left w:val="none" w:sz="0" w:space="0" w:color="auto"/>
        <w:bottom w:val="none" w:sz="0" w:space="0" w:color="auto"/>
        <w:right w:val="none" w:sz="0" w:space="0" w:color="auto"/>
      </w:divBdr>
    </w:div>
    <w:div w:id="716509696">
      <w:bodyDiv w:val="1"/>
      <w:marLeft w:val="0"/>
      <w:marRight w:val="0"/>
      <w:marTop w:val="0"/>
      <w:marBottom w:val="0"/>
      <w:divBdr>
        <w:top w:val="none" w:sz="0" w:space="0" w:color="auto"/>
        <w:left w:val="none" w:sz="0" w:space="0" w:color="auto"/>
        <w:bottom w:val="none" w:sz="0" w:space="0" w:color="auto"/>
        <w:right w:val="none" w:sz="0" w:space="0" w:color="auto"/>
      </w:divBdr>
      <w:divsChild>
        <w:div w:id="105151421">
          <w:marLeft w:val="0"/>
          <w:marRight w:val="0"/>
          <w:marTop w:val="0"/>
          <w:marBottom w:val="0"/>
          <w:divBdr>
            <w:top w:val="none" w:sz="0" w:space="0" w:color="auto"/>
            <w:left w:val="none" w:sz="0" w:space="0" w:color="auto"/>
            <w:bottom w:val="none" w:sz="0" w:space="0" w:color="auto"/>
            <w:right w:val="none" w:sz="0" w:space="0" w:color="auto"/>
          </w:divBdr>
        </w:div>
      </w:divsChild>
    </w:div>
    <w:div w:id="764424643">
      <w:bodyDiv w:val="1"/>
      <w:marLeft w:val="0"/>
      <w:marRight w:val="0"/>
      <w:marTop w:val="0"/>
      <w:marBottom w:val="0"/>
      <w:divBdr>
        <w:top w:val="none" w:sz="0" w:space="0" w:color="auto"/>
        <w:left w:val="none" w:sz="0" w:space="0" w:color="auto"/>
        <w:bottom w:val="none" w:sz="0" w:space="0" w:color="auto"/>
        <w:right w:val="none" w:sz="0" w:space="0" w:color="auto"/>
      </w:divBdr>
    </w:div>
    <w:div w:id="765275202">
      <w:bodyDiv w:val="1"/>
      <w:marLeft w:val="0"/>
      <w:marRight w:val="0"/>
      <w:marTop w:val="0"/>
      <w:marBottom w:val="0"/>
      <w:divBdr>
        <w:top w:val="none" w:sz="0" w:space="0" w:color="auto"/>
        <w:left w:val="none" w:sz="0" w:space="0" w:color="auto"/>
        <w:bottom w:val="none" w:sz="0" w:space="0" w:color="auto"/>
        <w:right w:val="none" w:sz="0" w:space="0" w:color="auto"/>
      </w:divBdr>
    </w:div>
    <w:div w:id="806512179">
      <w:bodyDiv w:val="1"/>
      <w:marLeft w:val="0"/>
      <w:marRight w:val="0"/>
      <w:marTop w:val="0"/>
      <w:marBottom w:val="0"/>
      <w:divBdr>
        <w:top w:val="none" w:sz="0" w:space="0" w:color="auto"/>
        <w:left w:val="none" w:sz="0" w:space="0" w:color="auto"/>
        <w:bottom w:val="none" w:sz="0" w:space="0" w:color="auto"/>
        <w:right w:val="none" w:sz="0" w:space="0" w:color="auto"/>
      </w:divBdr>
      <w:divsChild>
        <w:div w:id="267859110">
          <w:marLeft w:val="1166"/>
          <w:marRight w:val="0"/>
          <w:marTop w:val="0"/>
          <w:marBottom w:val="0"/>
          <w:divBdr>
            <w:top w:val="none" w:sz="0" w:space="0" w:color="auto"/>
            <w:left w:val="none" w:sz="0" w:space="0" w:color="auto"/>
            <w:bottom w:val="none" w:sz="0" w:space="0" w:color="auto"/>
            <w:right w:val="none" w:sz="0" w:space="0" w:color="auto"/>
          </w:divBdr>
        </w:div>
        <w:div w:id="118912385">
          <w:marLeft w:val="1166"/>
          <w:marRight w:val="0"/>
          <w:marTop w:val="0"/>
          <w:marBottom w:val="0"/>
          <w:divBdr>
            <w:top w:val="none" w:sz="0" w:space="0" w:color="auto"/>
            <w:left w:val="none" w:sz="0" w:space="0" w:color="auto"/>
            <w:bottom w:val="none" w:sz="0" w:space="0" w:color="auto"/>
            <w:right w:val="none" w:sz="0" w:space="0" w:color="auto"/>
          </w:divBdr>
        </w:div>
        <w:div w:id="907807952">
          <w:marLeft w:val="1166"/>
          <w:marRight w:val="0"/>
          <w:marTop w:val="0"/>
          <w:marBottom w:val="0"/>
          <w:divBdr>
            <w:top w:val="none" w:sz="0" w:space="0" w:color="auto"/>
            <w:left w:val="none" w:sz="0" w:space="0" w:color="auto"/>
            <w:bottom w:val="none" w:sz="0" w:space="0" w:color="auto"/>
            <w:right w:val="none" w:sz="0" w:space="0" w:color="auto"/>
          </w:divBdr>
        </w:div>
        <w:div w:id="1003049360">
          <w:marLeft w:val="1166"/>
          <w:marRight w:val="0"/>
          <w:marTop w:val="0"/>
          <w:marBottom w:val="0"/>
          <w:divBdr>
            <w:top w:val="none" w:sz="0" w:space="0" w:color="auto"/>
            <w:left w:val="none" w:sz="0" w:space="0" w:color="auto"/>
            <w:bottom w:val="none" w:sz="0" w:space="0" w:color="auto"/>
            <w:right w:val="none" w:sz="0" w:space="0" w:color="auto"/>
          </w:divBdr>
        </w:div>
      </w:divsChild>
    </w:div>
    <w:div w:id="994407882">
      <w:bodyDiv w:val="1"/>
      <w:marLeft w:val="0"/>
      <w:marRight w:val="0"/>
      <w:marTop w:val="0"/>
      <w:marBottom w:val="0"/>
      <w:divBdr>
        <w:top w:val="none" w:sz="0" w:space="0" w:color="auto"/>
        <w:left w:val="none" w:sz="0" w:space="0" w:color="auto"/>
        <w:bottom w:val="none" w:sz="0" w:space="0" w:color="auto"/>
        <w:right w:val="none" w:sz="0" w:space="0" w:color="auto"/>
      </w:divBdr>
    </w:div>
    <w:div w:id="1198353913">
      <w:bodyDiv w:val="1"/>
      <w:marLeft w:val="0"/>
      <w:marRight w:val="0"/>
      <w:marTop w:val="0"/>
      <w:marBottom w:val="0"/>
      <w:divBdr>
        <w:top w:val="none" w:sz="0" w:space="0" w:color="auto"/>
        <w:left w:val="none" w:sz="0" w:space="0" w:color="auto"/>
        <w:bottom w:val="none" w:sz="0" w:space="0" w:color="auto"/>
        <w:right w:val="none" w:sz="0" w:space="0" w:color="auto"/>
      </w:divBdr>
    </w:div>
    <w:div w:id="1204753621">
      <w:bodyDiv w:val="1"/>
      <w:marLeft w:val="0"/>
      <w:marRight w:val="0"/>
      <w:marTop w:val="0"/>
      <w:marBottom w:val="0"/>
      <w:divBdr>
        <w:top w:val="none" w:sz="0" w:space="0" w:color="auto"/>
        <w:left w:val="none" w:sz="0" w:space="0" w:color="auto"/>
        <w:bottom w:val="none" w:sz="0" w:space="0" w:color="auto"/>
        <w:right w:val="none" w:sz="0" w:space="0" w:color="auto"/>
      </w:divBdr>
    </w:div>
    <w:div w:id="1220824529">
      <w:bodyDiv w:val="1"/>
      <w:marLeft w:val="0"/>
      <w:marRight w:val="0"/>
      <w:marTop w:val="0"/>
      <w:marBottom w:val="0"/>
      <w:divBdr>
        <w:top w:val="none" w:sz="0" w:space="0" w:color="auto"/>
        <w:left w:val="none" w:sz="0" w:space="0" w:color="auto"/>
        <w:bottom w:val="none" w:sz="0" w:space="0" w:color="auto"/>
        <w:right w:val="none" w:sz="0" w:space="0" w:color="auto"/>
      </w:divBdr>
    </w:div>
    <w:div w:id="1253852972">
      <w:bodyDiv w:val="1"/>
      <w:marLeft w:val="0"/>
      <w:marRight w:val="0"/>
      <w:marTop w:val="0"/>
      <w:marBottom w:val="0"/>
      <w:divBdr>
        <w:top w:val="none" w:sz="0" w:space="0" w:color="auto"/>
        <w:left w:val="none" w:sz="0" w:space="0" w:color="auto"/>
        <w:bottom w:val="none" w:sz="0" w:space="0" w:color="auto"/>
        <w:right w:val="none" w:sz="0" w:space="0" w:color="auto"/>
      </w:divBdr>
      <w:divsChild>
        <w:div w:id="1040011536">
          <w:marLeft w:val="1267"/>
          <w:marRight w:val="0"/>
          <w:marTop w:val="0"/>
          <w:marBottom w:val="0"/>
          <w:divBdr>
            <w:top w:val="none" w:sz="0" w:space="0" w:color="auto"/>
            <w:left w:val="none" w:sz="0" w:space="0" w:color="auto"/>
            <w:bottom w:val="none" w:sz="0" w:space="0" w:color="auto"/>
            <w:right w:val="none" w:sz="0" w:space="0" w:color="auto"/>
          </w:divBdr>
        </w:div>
        <w:div w:id="528031634">
          <w:marLeft w:val="1685"/>
          <w:marRight w:val="0"/>
          <w:marTop w:val="0"/>
          <w:marBottom w:val="0"/>
          <w:divBdr>
            <w:top w:val="none" w:sz="0" w:space="0" w:color="auto"/>
            <w:left w:val="none" w:sz="0" w:space="0" w:color="auto"/>
            <w:bottom w:val="none" w:sz="0" w:space="0" w:color="auto"/>
            <w:right w:val="none" w:sz="0" w:space="0" w:color="auto"/>
          </w:divBdr>
        </w:div>
        <w:div w:id="617219709">
          <w:marLeft w:val="1685"/>
          <w:marRight w:val="0"/>
          <w:marTop w:val="0"/>
          <w:marBottom w:val="0"/>
          <w:divBdr>
            <w:top w:val="none" w:sz="0" w:space="0" w:color="auto"/>
            <w:left w:val="none" w:sz="0" w:space="0" w:color="auto"/>
            <w:bottom w:val="none" w:sz="0" w:space="0" w:color="auto"/>
            <w:right w:val="none" w:sz="0" w:space="0" w:color="auto"/>
          </w:divBdr>
        </w:div>
        <w:div w:id="1029837760">
          <w:marLeft w:val="1267"/>
          <w:marRight w:val="0"/>
          <w:marTop w:val="0"/>
          <w:marBottom w:val="0"/>
          <w:divBdr>
            <w:top w:val="none" w:sz="0" w:space="0" w:color="auto"/>
            <w:left w:val="none" w:sz="0" w:space="0" w:color="auto"/>
            <w:bottom w:val="none" w:sz="0" w:space="0" w:color="auto"/>
            <w:right w:val="none" w:sz="0" w:space="0" w:color="auto"/>
          </w:divBdr>
        </w:div>
        <w:div w:id="202638126">
          <w:marLeft w:val="1685"/>
          <w:marRight w:val="0"/>
          <w:marTop w:val="0"/>
          <w:marBottom w:val="0"/>
          <w:divBdr>
            <w:top w:val="none" w:sz="0" w:space="0" w:color="auto"/>
            <w:left w:val="none" w:sz="0" w:space="0" w:color="auto"/>
            <w:bottom w:val="none" w:sz="0" w:space="0" w:color="auto"/>
            <w:right w:val="none" w:sz="0" w:space="0" w:color="auto"/>
          </w:divBdr>
        </w:div>
        <w:div w:id="854610437">
          <w:marLeft w:val="1685"/>
          <w:marRight w:val="0"/>
          <w:marTop w:val="0"/>
          <w:marBottom w:val="0"/>
          <w:divBdr>
            <w:top w:val="none" w:sz="0" w:space="0" w:color="auto"/>
            <w:left w:val="none" w:sz="0" w:space="0" w:color="auto"/>
            <w:bottom w:val="none" w:sz="0" w:space="0" w:color="auto"/>
            <w:right w:val="none" w:sz="0" w:space="0" w:color="auto"/>
          </w:divBdr>
        </w:div>
        <w:div w:id="732701557">
          <w:marLeft w:val="1685"/>
          <w:marRight w:val="0"/>
          <w:marTop w:val="0"/>
          <w:marBottom w:val="0"/>
          <w:divBdr>
            <w:top w:val="none" w:sz="0" w:space="0" w:color="auto"/>
            <w:left w:val="none" w:sz="0" w:space="0" w:color="auto"/>
            <w:bottom w:val="none" w:sz="0" w:space="0" w:color="auto"/>
            <w:right w:val="none" w:sz="0" w:space="0" w:color="auto"/>
          </w:divBdr>
        </w:div>
        <w:div w:id="1666013467">
          <w:marLeft w:val="1685"/>
          <w:marRight w:val="0"/>
          <w:marTop w:val="0"/>
          <w:marBottom w:val="0"/>
          <w:divBdr>
            <w:top w:val="none" w:sz="0" w:space="0" w:color="auto"/>
            <w:left w:val="none" w:sz="0" w:space="0" w:color="auto"/>
            <w:bottom w:val="none" w:sz="0" w:space="0" w:color="auto"/>
            <w:right w:val="none" w:sz="0" w:space="0" w:color="auto"/>
          </w:divBdr>
        </w:div>
        <w:div w:id="1057126323">
          <w:marLeft w:val="1685"/>
          <w:marRight w:val="0"/>
          <w:marTop w:val="0"/>
          <w:marBottom w:val="0"/>
          <w:divBdr>
            <w:top w:val="none" w:sz="0" w:space="0" w:color="auto"/>
            <w:left w:val="none" w:sz="0" w:space="0" w:color="auto"/>
            <w:bottom w:val="none" w:sz="0" w:space="0" w:color="auto"/>
            <w:right w:val="none" w:sz="0" w:space="0" w:color="auto"/>
          </w:divBdr>
        </w:div>
      </w:divsChild>
    </w:div>
    <w:div w:id="1312520126">
      <w:bodyDiv w:val="1"/>
      <w:marLeft w:val="0"/>
      <w:marRight w:val="0"/>
      <w:marTop w:val="0"/>
      <w:marBottom w:val="0"/>
      <w:divBdr>
        <w:top w:val="none" w:sz="0" w:space="0" w:color="auto"/>
        <w:left w:val="none" w:sz="0" w:space="0" w:color="auto"/>
        <w:bottom w:val="none" w:sz="0" w:space="0" w:color="auto"/>
        <w:right w:val="none" w:sz="0" w:space="0" w:color="auto"/>
      </w:divBdr>
      <w:divsChild>
        <w:div w:id="1544976908">
          <w:marLeft w:val="547"/>
          <w:marRight w:val="0"/>
          <w:marTop w:val="154"/>
          <w:marBottom w:val="0"/>
          <w:divBdr>
            <w:top w:val="none" w:sz="0" w:space="0" w:color="auto"/>
            <w:left w:val="none" w:sz="0" w:space="0" w:color="auto"/>
            <w:bottom w:val="none" w:sz="0" w:space="0" w:color="auto"/>
            <w:right w:val="none" w:sz="0" w:space="0" w:color="auto"/>
          </w:divBdr>
        </w:div>
        <w:div w:id="1036467674">
          <w:marLeft w:val="634"/>
          <w:marRight w:val="0"/>
          <w:marTop w:val="86"/>
          <w:marBottom w:val="0"/>
          <w:divBdr>
            <w:top w:val="none" w:sz="0" w:space="0" w:color="auto"/>
            <w:left w:val="none" w:sz="0" w:space="0" w:color="auto"/>
            <w:bottom w:val="none" w:sz="0" w:space="0" w:color="auto"/>
            <w:right w:val="none" w:sz="0" w:space="0" w:color="auto"/>
          </w:divBdr>
        </w:div>
        <w:div w:id="523252549">
          <w:marLeft w:val="634"/>
          <w:marRight w:val="0"/>
          <w:marTop w:val="86"/>
          <w:marBottom w:val="0"/>
          <w:divBdr>
            <w:top w:val="none" w:sz="0" w:space="0" w:color="auto"/>
            <w:left w:val="none" w:sz="0" w:space="0" w:color="auto"/>
            <w:bottom w:val="none" w:sz="0" w:space="0" w:color="auto"/>
            <w:right w:val="none" w:sz="0" w:space="0" w:color="auto"/>
          </w:divBdr>
        </w:div>
        <w:div w:id="338385990">
          <w:marLeft w:val="1267"/>
          <w:marRight w:val="0"/>
          <w:marTop w:val="86"/>
          <w:marBottom w:val="0"/>
          <w:divBdr>
            <w:top w:val="none" w:sz="0" w:space="0" w:color="auto"/>
            <w:left w:val="none" w:sz="0" w:space="0" w:color="auto"/>
            <w:bottom w:val="none" w:sz="0" w:space="0" w:color="auto"/>
            <w:right w:val="none" w:sz="0" w:space="0" w:color="auto"/>
          </w:divBdr>
        </w:div>
        <w:div w:id="220556100">
          <w:marLeft w:val="1454"/>
          <w:marRight w:val="0"/>
          <w:marTop w:val="86"/>
          <w:marBottom w:val="0"/>
          <w:divBdr>
            <w:top w:val="none" w:sz="0" w:space="0" w:color="auto"/>
            <w:left w:val="none" w:sz="0" w:space="0" w:color="auto"/>
            <w:bottom w:val="none" w:sz="0" w:space="0" w:color="auto"/>
            <w:right w:val="none" w:sz="0" w:space="0" w:color="auto"/>
          </w:divBdr>
        </w:div>
        <w:div w:id="99421043">
          <w:marLeft w:val="1454"/>
          <w:marRight w:val="0"/>
          <w:marTop w:val="86"/>
          <w:marBottom w:val="0"/>
          <w:divBdr>
            <w:top w:val="none" w:sz="0" w:space="0" w:color="auto"/>
            <w:left w:val="none" w:sz="0" w:space="0" w:color="auto"/>
            <w:bottom w:val="none" w:sz="0" w:space="0" w:color="auto"/>
            <w:right w:val="none" w:sz="0" w:space="0" w:color="auto"/>
          </w:divBdr>
        </w:div>
        <w:div w:id="255092366">
          <w:marLeft w:val="1454"/>
          <w:marRight w:val="0"/>
          <w:marTop w:val="86"/>
          <w:marBottom w:val="0"/>
          <w:divBdr>
            <w:top w:val="none" w:sz="0" w:space="0" w:color="auto"/>
            <w:left w:val="none" w:sz="0" w:space="0" w:color="auto"/>
            <w:bottom w:val="none" w:sz="0" w:space="0" w:color="auto"/>
            <w:right w:val="none" w:sz="0" w:space="0" w:color="auto"/>
          </w:divBdr>
        </w:div>
        <w:div w:id="398793804">
          <w:marLeft w:val="1454"/>
          <w:marRight w:val="0"/>
          <w:marTop w:val="86"/>
          <w:marBottom w:val="0"/>
          <w:divBdr>
            <w:top w:val="none" w:sz="0" w:space="0" w:color="auto"/>
            <w:left w:val="none" w:sz="0" w:space="0" w:color="auto"/>
            <w:bottom w:val="none" w:sz="0" w:space="0" w:color="auto"/>
            <w:right w:val="none" w:sz="0" w:space="0" w:color="auto"/>
          </w:divBdr>
        </w:div>
        <w:div w:id="673846350">
          <w:marLeft w:val="1267"/>
          <w:marRight w:val="0"/>
          <w:marTop w:val="86"/>
          <w:marBottom w:val="0"/>
          <w:divBdr>
            <w:top w:val="none" w:sz="0" w:space="0" w:color="auto"/>
            <w:left w:val="none" w:sz="0" w:space="0" w:color="auto"/>
            <w:bottom w:val="none" w:sz="0" w:space="0" w:color="auto"/>
            <w:right w:val="none" w:sz="0" w:space="0" w:color="auto"/>
          </w:divBdr>
        </w:div>
        <w:div w:id="572786931">
          <w:marLeft w:val="1267"/>
          <w:marRight w:val="0"/>
          <w:marTop w:val="86"/>
          <w:marBottom w:val="0"/>
          <w:divBdr>
            <w:top w:val="none" w:sz="0" w:space="0" w:color="auto"/>
            <w:left w:val="none" w:sz="0" w:space="0" w:color="auto"/>
            <w:bottom w:val="none" w:sz="0" w:space="0" w:color="auto"/>
            <w:right w:val="none" w:sz="0" w:space="0" w:color="auto"/>
          </w:divBdr>
        </w:div>
      </w:divsChild>
    </w:div>
    <w:div w:id="1364941039">
      <w:bodyDiv w:val="1"/>
      <w:marLeft w:val="0"/>
      <w:marRight w:val="0"/>
      <w:marTop w:val="0"/>
      <w:marBottom w:val="0"/>
      <w:divBdr>
        <w:top w:val="none" w:sz="0" w:space="0" w:color="auto"/>
        <w:left w:val="none" w:sz="0" w:space="0" w:color="auto"/>
        <w:bottom w:val="none" w:sz="0" w:space="0" w:color="auto"/>
        <w:right w:val="none" w:sz="0" w:space="0" w:color="auto"/>
      </w:divBdr>
      <w:divsChild>
        <w:div w:id="177236673">
          <w:marLeft w:val="0"/>
          <w:marRight w:val="0"/>
          <w:marTop w:val="0"/>
          <w:marBottom w:val="0"/>
          <w:divBdr>
            <w:top w:val="none" w:sz="0" w:space="0" w:color="auto"/>
            <w:left w:val="none" w:sz="0" w:space="0" w:color="auto"/>
            <w:bottom w:val="none" w:sz="0" w:space="0" w:color="auto"/>
            <w:right w:val="none" w:sz="0" w:space="0" w:color="auto"/>
          </w:divBdr>
        </w:div>
        <w:div w:id="956184334">
          <w:marLeft w:val="0"/>
          <w:marRight w:val="0"/>
          <w:marTop w:val="0"/>
          <w:marBottom w:val="0"/>
          <w:divBdr>
            <w:top w:val="none" w:sz="0" w:space="0" w:color="auto"/>
            <w:left w:val="none" w:sz="0" w:space="0" w:color="auto"/>
            <w:bottom w:val="none" w:sz="0" w:space="0" w:color="auto"/>
            <w:right w:val="none" w:sz="0" w:space="0" w:color="auto"/>
          </w:divBdr>
          <w:divsChild>
            <w:div w:id="142891830">
              <w:marLeft w:val="0"/>
              <w:marRight w:val="0"/>
              <w:marTop w:val="0"/>
              <w:marBottom w:val="0"/>
              <w:divBdr>
                <w:top w:val="none" w:sz="0" w:space="0" w:color="auto"/>
                <w:left w:val="none" w:sz="0" w:space="0" w:color="auto"/>
                <w:bottom w:val="none" w:sz="0" w:space="0" w:color="auto"/>
                <w:right w:val="none" w:sz="0" w:space="0" w:color="auto"/>
              </w:divBdr>
            </w:div>
          </w:divsChild>
        </w:div>
        <w:div w:id="917062097">
          <w:marLeft w:val="0"/>
          <w:marRight w:val="0"/>
          <w:marTop w:val="0"/>
          <w:marBottom w:val="0"/>
          <w:divBdr>
            <w:top w:val="none" w:sz="0" w:space="0" w:color="auto"/>
            <w:left w:val="none" w:sz="0" w:space="0" w:color="auto"/>
            <w:bottom w:val="none" w:sz="0" w:space="0" w:color="auto"/>
            <w:right w:val="none" w:sz="0" w:space="0" w:color="auto"/>
          </w:divBdr>
          <w:divsChild>
            <w:div w:id="691762462">
              <w:marLeft w:val="0"/>
              <w:marRight w:val="0"/>
              <w:marTop w:val="0"/>
              <w:marBottom w:val="0"/>
              <w:divBdr>
                <w:top w:val="none" w:sz="0" w:space="0" w:color="auto"/>
                <w:left w:val="none" w:sz="0" w:space="0" w:color="auto"/>
                <w:bottom w:val="none" w:sz="0" w:space="0" w:color="auto"/>
                <w:right w:val="none" w:sz="0" w:space="0" w:color="auto"/>
              </w:divBdr>
            </w:div>
          </w:divsChild>
        </w:div>
        <w:div w:id="1068111962">
          <w:marLeft w:val="0"/>
          <w:marRight w:val="0"/>
          <w:marTop w:val="0"/>
          <w:marBottom w:val="0"/>
          <w:divBdr>
            <w:top w:val="none" w:sz="0" w:space="0" w:color="auto"/>
            <w:left w:val="none" w:sz="0" w:space="0" w:color="auto"/>
            <w:bottom w:val="none" w:sz="0" w:space="0" w:color="auto"/>
            <w:right w:val="none" w:sz="0" w:space="0" w:color="auto"/>
          </w:divBdr>
          <w:divsChild>
            <w:div w:id="453646292">
              <w:marLeft w:val="0"/>
              <w:marRight w:val="0"/>
              <w:marTop w:val="0"/>
              <w:marBottom w:val="0"/>
              <w:divBdr>
                <w:top w:val="none" w:sz="0" w:space="0" w:color="auto"/>
                <w:left w:val="none" w:sz="0" w:space="0" w:color="auto"/>
                <w:bottom w:val="none" w:sz="0" w:space="0" w:color="auto"/>
                <w:right w:val="none" w:sz="0" w:space="0" w:color="auto"/>
              </w:divBdr>
              <w:divsChild>
                <w:div w:id="1665089971">
                  <w:marLeft w:val="0"/>
                  <w:marRight w:val="0"/>
                  <w:marTop w:val="0"/>
                  <w:marBottom w:val="0"/>
                  <w:divBdr>
                    <w:top w:val="none" w:sz="0" w:space="0" w:color="auto"/>
                    <w:left w:val="none" w:sz="0" w:space="0" w:color="auto"/>
                    <w:bottom w:val="none" w:sz="0" w:space="0" w:color="auto"/>
                    <w:right w:val="none" w:sz="0" w:space="0" w:color="auto"/>
                  </w:divBdr>
                  <w:divsChild>
                    <w:div w:id="1964652544">
                      <w:marLeft w:val="0"/>
                      <w:marRight w:val="0"/>
                      <w:marTop w:val="0"/>
                      <w:marBottom w:val="0"/>
                      <w:divBdr>
                        <w:top w:val="none" w:sz="0" w:space="0" w:color="auto"/>
                        <w:left w:val="none" w:sz="0" w:space="0" w:color="auto"/>
                        <w:bottom w:val="none" w:sz="0" w:space="0" w:color="auto"/>
                        <w:right w:val="none" w:sz="0" w:space="0" w:color="auto"/>
                      </w:divBdr>
                      <w:divsChild>
                        <w:div w:id="367994573">
                          <w:marLeft w:val="0"/>
                          <w:marRight w:val="0"/>
                          <w:marTop w:val="0"/>
                          <w:marBottom w:val="0"/>
                          <w:divBdr>
                            <w:top w:val="none" w:sz="0" w:space="0" w:color="auto"/>
                            <w:left w:val="none" w:sz="0" w:space="0" w:color="auto"/>
                            <w:bottom w:val="none" w:sz="0" w:space="0" w:color="auto"/>
                            <w:right w:val="none" w:sz="0" w:space="0" w:color="auto"/>
                          </w:divBdr>
                        </w:div>
                        <w:div w:id="6749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7216">
          <w:marLeft w:val="0"/>
          <w:marRight w:val="0"/>
          <w:marTop w:val="0"/>
          <w:marBottom w:val="0"/>
          <w:divBdr>
            <w:top w:val="none" w:sz="0" w:space="0" w:color="auto"/>
            <w:left w:val="none" w:sz="0" w:space="0" w:color="auto"/>
            <w:bottom w:val="none" w:sz="0" w:space="0" w:color="auto"/>
            <w:right w:val="none" w:sz="0" w:space="0" w:color="auto"/>
          </w:divBdr>
          <w:divsChild>
            <w:div w:id="953246167">
              <w:marLeft w:val="0"/>
              <w:marRight w:val="0"/>
              <w:marTop w:val="0"/>
              <w:marBottom w:val="0"/>
              <w:divBdr>
                <w:top w:val="none" w:sz="0" w:space="0" w:color="auto"/>
                <w:left w:val="none" w:sz="0" w:space="0" w:color="auto"/>
                <w:bottom w:val="none" w:sz="0" w:space="0" w:color="auto"/>
                <w:right w:val="none" w:sz="0" w:space="0" w:color="auto"/>
              </w:divBdr>
            </w:div>
            <w:div w:id="532810167">
              <w:marLeft w:val="0"/>
              <w:marRight w:val="0"/>
              <w:marTop w:val="0"/>
              <w:marBottom w:val="0"/>
              <w:divBdr>
                <w:top w:val="none" w:sz="0" w:space="0" w:color="auto"/>
                <w:left w:val="none" w:sz="0" w:space="0" w:color="auto"/>
                <w:bottom w:val="none" w:sz="0" w:space="0" w:color="auto"/>
                <w:right w:val="none" w:sz="0" w:space="0" w:color="auto"/>
              </w:divBdr>
            </w:div>
          </w:divsChild>
        </w:div>
        <w:div w:id="458961720">
          <w:marLeft w:val="0"/>
          <w:marRight w:val="0"/>
          <w:marTop w:val="0"/>
          <w:marBottom w:val="0"/>
          <w:divBdr>
            <w:top w:val="none" w:sz="0" w:space="0" w:color="auto"/>
            <w:left w:val="none" w:sz="0" w:space="0" w:color="auto"/>
            <w:bottom w:val="none" w:sz="0" w:space="0" w:color="auto"/>
            <w:right w:val="none" w:sz="0" w:space="0" w:color="auto"/>
          </w:divBdr>
        </w:div>
        <w:div w:id="623737413">
          <w:marLeft w:val="0"/>
          <w:marRight w:val="0"/>
          <w:marTop w:val="0"/>
          <w:marBottom w:val="0"/>
          <w:divBdr>
            <w:top w:val="none" w:sz="0" w:space="0" w:color="auto"/>
            <w:left w:val="none" w:sz="0" w:space="0" w:color="auto"/>
            <w:bottom w:val="none" w:sz="0" w:space="0" w:color="auto"/>
            <w:right w:val="none" w:sz="0" w:space="0" w:color="auto"/>
          </w:divBdr>
          <w:divsChild>
            <w:div w:id="523595014">
              <w:marLeft w:val="0"/>
              <w:marRight w:val="0"/>
              <w:marTop w:val="0"/>
              <w:marBottom w:val="0"/>
              <w:divBdr>
                <w:top w:val="none" w:sz="0" w:space="0" w:color="auto"/>
                <w:left w:val="none" w:sz="0" w:space="0" w:color="auto"/>
                <w:bottom w:val="none" w:sz="0" w:space="0" w:color="auto"/>
                <w:right w:val="none" w:sz="0" w:space="0" w:color="auto"/>
              </w:divBdr>
              <w:divsChild>
                <w:div w:id="1263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3499">
      <w:bodyDiv w:val="1"/>
      <w:marLeft w:val="0"/>
      <w:marRight w:val="0"/>
      <w:marTop w:val="0"/>
      <w:marBottom w:val="0"/>
      <w:divBdr>
        <w:top w:val="none" w:sz="0" w:space="0" w:color="auto"/>
        <w:left w:val="none" w:sz="0" w:space="0" w:color="auto"/>
        <w:bottom w:val="none" w:sz="0" w:space="0" w:color="auto"/>
        <w:right w:val="none" w:sz="0" w:space="0" w:color="auto"/>
      </w:divBdr>
    </w:div>
    <w:div w:id="1438210951">
      <w:bodyDiv w:val="1"/>
      <w:marLeft w:val="0"/>
      <w:marRight w:val="0"/>
      <w:marTop w:val="0"/>
      <w:marBottom w:val="0"/>
      <w:divBdr>
        <w:top w:val="none" w:sz="0" w:space="0" w:color="auto"/>
        <w:left w:val="none" w:sz="0" w:space="0" w:color="auto"/>
        <w:bottom w:val="none" w:sz="0" w:space="0" w:color="auto"/>
        <w:right w:val="none" w:sz="0" w:space="0" w:color="auto"/>
      </w:divBdr>
      <w:divsChild>
        <w:div w:id="435827060">
          <w:marLeft w:val="0"/>
          <w:marRight w:val="0"/>
          <w:marTop w:val="0"/>
          <w:marBottom w:val="0"/>
          <w:divBdr>
            <w:top w:val="none" w:sz="0" w:space="0" w:color="auto"/>
            <w:left w:val="none" w:sz="0" w:space="0" w:color="auto"/>
            <w:bottom w:val="none" w:sz="0" w:space="0" w:color="auto"/>
            <w:right w:val="none" w:sz="0" w:space="0" w:color="auto"/>
          </w:divBdr>
          <w:divsChild>
            <w:div w:id="1610703292">
              <w:marLeft w:val="0"/>
              <w:marRight w:val="0"/>
              <w:marTop w:val="0"/>
              <w:marBottom w:val="0"/>
              <w:divBdr>
                <w:top w:val="none" w:sz="0" w:space="0" w:color="auto"/>
                <w:left w:val="none" w:sz="0" w:space="0" w:color="auto"/>
                <w:bottom w:val="none" w:sz="0" w:space="0" w:color="auto"/>
                <w:right w:val="none" w:sz="0" w:space="0" w:color="auto"/>
              </w:divBdr>
              <w:divsChild>
                <w:div w:id="14703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1772">
      <w:bodyDiv w:val="1"/>
      <w:marLeft w:val="0"/>
      <w:marRight w:val="0"/>
      <w:marTop w:val="0"/>
      <w:marBottom w:val="0"/>
      <w:divBdr>
        <w:top w:val="none" w:sz="0" w:space="0" w:color="auto"/>
        <w:left w:val="none" w:sz="0" w:space="0" w:color="auto"/>
        <w:bottom w:val="none" w:sz="0" w:space="0" w:color="auto"/>
        <w:right w:val="none" w:sz="0" w:space="0" w:color="auto"/>
      </w:divBdr>
    </w:div>
    <w:div w:id="1501849415">
      <w:bodyDiv w:val="1"/>
      <w:marLeft w:val="0"/>
      <w:marRight w:val="0"/>
      <w:marTop w:val="0"/>
      <w:marBottom w:val="0"/>
      <w:divBdr>
        <w:top w:val="none" w:sz="0" w:space="0" w:color="auto"/>
        <w:left w:val="none" w:sz="0" w:space="0" w:color="auto"/>
        <w:bottom w:val="none" w:sz="0" w:space="0" w:color="auto"/>
        <w:right w:val="none" w:sz="0" w:space="0" w:color="auto"/>
      </w:divBdr>
      <w:divsChild>
        <w:div w:id="605046218">
          <w:marLeft w:val="0"/>
          <w:marRight w:val="0"/>
          <w:marTop w:val="0"/>
          <w:marBottom w:val="0"/>
          <w:divBdr>
            <w:top w:val="none" w:sz="0" w:space="0" w:color="auto"/>
            <w:left w:val="none" w:sz="0" w:space="0" w:color="auto"/>
            <w:bottom w:val="none" w:sz="0" w:space="0" w:color="auto"/>
            <w:right w:val="none" w:sz="0" w:space="0" w:color="auto"/>
          </w:divBdr>
          <w:divsChild>
            <w:div w:id="923609158">
              <w:marLeft w:val="0"/>
              <w:marRight w:val="0"/>
              <w:marTop w:val="0"/>
              <w:marBottom w:val="0"/>
              <w:divBdr>
                <w:top w:val="none" w:sz="0" w:space="0" w:color="auto"/>
                <w:left w:val="none" w:sz="0" w:space="0" w:color="auto"/>
                <w:bottom w:val="none" w:sz="0" w:space="0" w:color="auto"/>
                <w:right w:val="none" w:sz="0" w:space="0" w:color="auto"/>
              </w:divBdr>
              <w:divsChild>
                <w:div w:id="675771872">
                  <w:marLeft w:val="0"/>
                  <w:marRight w:val="0"/>
                  <w:marTop w:val="0"/>
                  <w:marBottom w:val="0"/>
                  <w:divBdr>
                    <w:top w:val="none" w:sz="0" w:space="0" w:color="auto"/>
                    <w:left w:val="none" w:sz="0" w:space="0" w:color="auto"/>
                    <w:bottom w:val="none" w:sz="0" w:space="0" w:color="auto"/>
                    <w:right w:val="none" w:sz="0" w:space="0" w:color="auto"/>
                  </w:divBdr>
                  <w:divsChild>
                    <w:div w:id="840124315">
                      <w:marLeft w:val="0"/>
                      <w:marRight w:val="0"/>
                      <w:marTop w:val="0"/>
                      <w:marBottom w:val="0"/>
                      <w:divBdr>
                        <w:top w:val="none" w:sz="0" w:space="0" w:color="auto"/>
                        <w:left w:val="none" w:sz="0" w:space="0" w:color="auto"/>
                        <w:bottom w:val="none" w:sz="0" w:space="0" w:color="auto"/>
                        <w:right w:val="none" w:sz="0" w:space="0" w:color="auto"/>
                      </w:divBdr>
                    </w:div>
                    <w:div w:id="8066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09708">
          <w:marLeft w:val="0"/>
          <w:marRight w:val="0"/>
          <w:marTop w:val="0"/>
          <w:marBottom w:val="0"/>
          <w:divBdr>
            <w:top w:val="none" w:sz="0" w:space="0" w:color="auto"/>
            <w:left w:val="none" w:sz="0" w:space="0" w:color="auto"/>
            <w:bottom w:val="none" w:sz="0" w:space="0" w:color="auto"/>
            <w:right w:val="none" w:sz="0" w:space="0" w:color="auto"/>
          </w:divBdr>
          <w:divsChild>
            <w:div w:id="1261987419">
              <w:marLeft w:val="0"/>
              <w:marRight w:val="0"/>
              <w:marTop w:val="0"/>
              <w:marBottom w:val="0"/>
              <w:divBdr>
                <w:top w:val="none" w:sz="0" w:space="0" w:color="auto"/>
                <w:left w:val="none" w:sz="0" w:space="0" w:color="auto"/>
                <w:bottom w:val="none" w:sz="0" w:space="0" w:color="auto"/>
                <w:right w:val="none" w:sz="0" w:space="0" w:color="auto"/>
              </w:divBdr>
              <w:divsChild>
                <w:div w:id="16127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5447">
      <w:bodyDiv w:val="1"/>
      <w:marLeft w:val="0"/>
      <w:marRight w:val="0"/>
      <w:marTop w:val="0"/>
      <w:marBottom w:val="0"/>
      <w:divBdr>
        <w:top w:val="none" w:sz="0" w:space="0" w:color="auto"/>
        <w:left w:val="none" w:sz="0" w:space="0" w:color="auto"/>
        <w:bottom w:val="none" w:sz="0" w:space="0" w:color="auto"/>
        <w:right w:val="none" w:sz="0" w:space="0" w:color="auto"/>
      </w:divBdr>
      <w:divsChild>
        <w:div w:id="445078326">
          <w:marLeft w:val="2290"/>
          <w:marRight w:val="0"/>
          <w:marTop w:val="0"/>
          <w:marBottom w:val="0"/>
          <w:divBdr>
            <w:top w:val="none" w:sz="0" w:space="0" w:color="auto"/>
            <w:left w:val="none" w:sz="0" w:space="0" w:color="auto"/>
            <w:bottom w:val="none" w:sz="0" w:space="0" w:color="auto"/>
            <w:right w:val="none" w:sz="0" w:space="0" w:color="auto"/>
          </w:divBdr>
        </w:div>
        <w:div w:id="1849637180">
          <w:marLeft w:val="2290"/>
          <w:marRight w:val="0"/>
          <w:marTop w:val="0"/>
          <w:marBottom w:val="0"/>
          <w:divBdr>
            <w:top w:val="none" w:sz="0" w:space="0" w:color="auto"/>
            <w:left w:val="none" w:sz="0" w:space="0" w:color="auto"/>
            <w:bottom w:val="none" w:sz="0" w:space="0" w:color="auto"/>
            <w:right w:val="none" w:sz="0" w:space="0" w:color="auto"/>
          </w:divBdr>
        </w:div>
        <w:div w:id="1497920019">
          <w:marLeft w:val="2290"/>
          <w:marRight w:val="0"/>
          <w:marTop w:val="0"/>
          <w:marBottom w:val="0"/>
          <w:divBdr>
            <w:top w:val="none" w:sz="0" w:space="0" w:color="auto"/>
            <w:left w:val="none" w:sz="0" w:space="0" w:color="auto"/>
            <w:bottom w:val="none" w:sz="0" w:space="0" w:color="auto"/>
            <w:right w:val="none" w:sz="0" w:space="0" w:color="auto"/>
          </w:divBdr>
        </w:div>
        <w:div w:id="139079686">
          <w:marLeft w:val="2290"/>
          <w:marRight w:val="0"/>
          <w:marTop w:val="0"/>
          <w:marBottom w:val="0"/>
          <w:divBdr>
            <w:top w:val="none" w:sz="0" w:space="0" w:color="auto"/>
            <w:left w:val="none" w:sz="0" w:space="0" w:color="auto"/>
            <w:bottom w:val="none" w:sz="0" w:space="0" w:color="auto"/>
            <w:right w:val="none" w:sz="0" w:space="0" w:color="auto"/>
          </w:divBdr>
        </w:div>
        <w:div w:id="288364438">
          <w:marLeft w:val="2290"/>
          <w:marRight w:val="0"/>
          <w:marTop w:val="0"/>
          <w:marBottom w:val="0"/>
          <w:divBdr>
            <w:top w:val="none" w:sz="0" w:space="0" w:color="auto"/>
            <w:left w:val="none" w:sz="0" w:space="0" w:color="auto"/>
            <w:bottom w:val="none" w:sz="0" w:space="0" w:color="auto"/>
            <w:right w:val="none" w:sz="0" w:space="0" w:color="auto"/>
          </w:divBdr>
        </w:div>
      </w:divsChild>
    </w:div>
    <w:div w:id="1642882436">
      <w:bodyDiv w:val="1"/>
      <w:marLeft w:val="0"/>
      <w:marRight w:val="0"/>
      <w:marTop w:val="0"/>
      <w:marBottom w:val="0"/>
      <w:divBdr>
        <w:top w:val="none" w:sz="0" w:space="0" w:color="auto"/>
        <w:left w:val="none" w:sz="0" w:space="0" w:color="auto"/>
        <w:bottom w:val="none" w:sz="0" w:space="0" w:color="auto"/>
        <w:right w:val="none" w:sz="0" w:space="0" w:color="auto"/>
      </w:divBdr>
    </w:div>
    <w:div w:id="1657299392">
      <w:bodyDiv w:val="1"/>
      <w:marLeft w:val="0"/>
      <w:marRight w:val="0"/>
      <w:marTop w:val="0"/>
      <w:marBottom w:val="0"/>
      <w:divBdr>
        <w:top w:val="none" w:sz="0" w:space="0" w:color="auto"/>
        <w:left w:val="none" w:sz="0" w:space="0" w:color="auto"/>
        <w:bottom w:val="none" w:sz="0" w:space="0" w:color="auto"/>
        <w:right w:val="none" w:sz="0" w:space="0" w:color="auto"/>
      </w:divBdr>
      <w:divsChild>
        <w:div w:id="1554924235">
          <w:marLeft w:val="0"/>
          <w:marRight w:val="0"/>
          <w:marTop w:val="0"/>
          <w:marBottom w:val="0"/>
          <w:divBdr>
            <w:top w:val="none" w:sz="0" w:space="0" w:color="auto"/>
            <w:left w:val="none" w:sz="0" w:space="0" w:color="auto"/>
            <w:bottom w:val="none" w:sz="0" w:space="0" w:color="auto"/>
            <w:right w:val="none" w:sz="0" w:space="0" w:color="auto"/>
          </w:divBdr>
        </w:div>
      </w:divsChild>
    </w:div>
    <w:div w:id="1769883873">
      <w:bodyDiv w:val="1"/>
      <w:marLeft w:val="0"/>
      <w:marRight w:val="0"/>
      <w:marTop w:val="0"/>
      <w:marBottom w:val="0"/>
      <w:divBdr>
        <w:top w:val="none" w:sz="0" w:space="0" w:color="auto"/>
        <w:left w:val="none" w:sz="0" w:space="0" w:color="auto"/>
        <w:bottom w:val="none" w:sz="0" w:space="0" w:color="auto"/>
        <w:right w:val="none" w:sz="0" w:space="0" w:color="auto"/>
      </w:divBdr>
    </w:div>
    <w:div w:id="1775439920">
      <w:bodyDiv w:val="1"/>
      <w:marLeft w:val="0"/>
      <w:marRight w:val="0"/>
      <w:marTop w:val="0"/>
      <w:marBottom w:val="0"/>
      <w:divBdr>
        <w:top w:val="none" w:sz="0" w:space="0" w:color="auto"/>
        <w:left w:val="none" w:sz="0" w:space="0" w:color="auto"/>
        <w:bottom w:val="none" w:sz="0" w:space="0" w:color="auto"/>
        <w:right w:val="none" w:sz="0" w:space="0" w:color="auto"/>
      </w:divBdr>
    </w:div>
    <w:div w:id="1787694775">
      <w:bodyDiv w:val="1"/>
      <w:marLeft w:val="0"/>
      <w:marRight w:val="0"/>
      <w:marTop w:val="0"/>
      <w:marBottom w:val="0"/>
      <w:divBdr>
        <w:top w:val="none" w:sz="0" w:space="0" w:color="auto"/>
        <w:left w:val="none" w:sz="0" w:space="0" w:color="auto"/>
        <w:bottom w:val="none" w:sz="0" w:space="0" w:color="auto"/>
        <w:right w:val="none" w:sz="0" w:space="0" w:color="auto"/>
      </w:divBdr>
    </w:div>
    <w:div w:id="1862737446">
      <w:bodyDiv w:val="1"/>
      <w:marLeft w:val="0"/>
      <w:marRight w:val="0"/>
      <w:marTop w:val="0"/>
      <w:marBottom w:val="0"/>
      <w:divBdr>
        <w:top w:val="none" w:sz="0" w:space="0" w:color="auto"/>
        <w:left w:val="none" w:sz="0" w:space="0" w:color="auto"/>
        <w:bottom w:val="none" w:sz="0" w:space="0" w:color="auto"/>
        <w:right w:val="none" w:sz="0" w:space="0" w:color="auto"/>
      </w:divBdr>
    </w:div>
    <w:div w:id="1886721182">
      <w:bodyDiv w:val="1"/>
      <w:marLeft w:val="0"/>
      <w:marRight w:val="0"/>
      <w:marTop w:val="0"/>
      <w:marBottom w:val="0"/>
      <w:divBdr>
        <w:top w:val="none" w:sz="0" w:space="0" w:color="auto"/>
        <w:left w:val="none" w:sz="0" w:space="0" w:color="auto"/>
        <w:bottom w:val="none" w:sz="0" w:space="0" w:color="auto"/>
        <w:right w:val="none" w:sz="0" w:space="0" w:color="auto"/>
      </w:divBdr>
    </w:div>
    <w:div w:id="20660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ENTREPRISES\Aides%20financi&#232;res\AidesRennes%20M&#233;tropole\aide%202011-2012-2013-2014\Documents%20type\Decision_bureau_Aides%20RM_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0F7F-3B32-43AB-9B8E-5EB3CBEC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Decision_bureau_Aides RM_CL</Template>
  <TotalTime>5</TotalTime>
  <Pages>8</Pages>
  <Words>3162</Words>
  <Characters>17934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Monsieur le Maire,</vt:lpstr>
    </vt:vector>
  </TitlesOfParts>
  <Company>Rennes Metropole</Company>
  <LinksUpToDate>false</LinksUpToDate>
  <CharactersWithSpaces>21054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Maire,</dc:title>
  <dc:creator>LEFRANC Corinne</dc:creator>
  <cp:lastModifiedBy>MICHAUD Isabelle</cp:lastModifiedBy>
  <cp:revision>4</cp:revision>
  <cp:lastPrinted>2020-10-08T08:39:00Z</cp:lastPrinted>
  <dcterms:created xsi:type="dcterms:W3CDTF">2020-10-09T08:48:00Z</dcterms:created>
  <dcterms:modified xsi:type="dcterms:W3CDTF">2020-10-09T13:42:00Z</dcterms:modified>
</cp:coreProperties>
</file>